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CC" w:rsidRDefault="00DA2BCC">
      <w:pPr>
        <w:widowControl w:val="0"/>
        <w:autoSpaceDE w:val="0"/>
        <w:autoSpaceDN w:val="0"/>
        <w:adjustRightInd w:val="0"/>
        <w:rPr>
          <w:color w:val="000000"/>
        </w:rPr>
      </w:pP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aps/>
          <w:color w:val="000000"/>
        </w:rPr>
      </w:pPr>
      <w:r>
        <w:rPr>
          <w:caps/>
          <w:color w:val="000000"/>
        </w:rPr>
        <w:t>ПОСТАНОВЛЕНИЕ  СОВЕТА МИНИСТРОВ РЕСПУБЛИКИ БЕЛАРУСЬ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27 декабря 2012 г. № 1219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  <w:lang w:val="x-none"/>
        </w:rPr>
      </w:pPr>
      <w:r>
        <w:rPr>
          <w:b/>
          <w:color w:val="000000"/>
          <w:lang w:val="x-none"/>
        </w:rPr>
        <w:t>О некоторых вопросах государственного социального заказа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В соответствии с абзацами пятым–восьмым </w:t>
      </w:r>
      <w:hyperlink r:id="rId5" w:history="1">
        <w:r>
          <w:rPr>
            <w:color w:val="0000FF"/>
          </w:rPr>
          <w:t>статьи 13</w:t>
        </w:r>
      </w:hyperlink>
      <w:r>
        <w:rPr>
          <w:color w:val="000000"/>
        </w:rPr>
        <w:t xml:space="preserve">, </w:t>
      </w:r>
      <w:hyperlink r:id="rId6" w:history="1">
        <w:r>
          <w:rPr>
            <w:color w:val="0000FF"/>
          </w:rPr>
          <w:t>статьей 19</w:t>
        </w:r>
      </w:hyperlink>
      <w:r>
        <w:rPr>
          <w:color w:val="000000"/>
        </w:rPr>
        <w:t xml:space="preserve">, частью третьей </w:t>
      </w:r>
      <w:hyperlink r:id="rId7" w:history="1">
        <w:r>
          <w:rPr>
            <w:color w:val="0000FF"/>
          </w:rPr>
          <w:t>статьи 22</w:t>
        </w:r>
      </w:hyperlink>
      <w:r>
        <w:rPr>
          <w:color w:val="000000"/>
        </w:rPr>
        <w:t xml:space="preserve">, частью третьей </w:t>
      </w:r>
      <w:hyperlink r:id="rId8" w:history="1">
        <w:r>
          <w:rPr>
            <w:color w:val="0000FF"/>
          </w:rPr>
          <w:t>статьи 23</w:t>
        </w:r>
      </w:hyperlink>
      <w:r>
        <w:rPr>
          <w:color w:val="000000"/>
        </w:rPr>
        <w:t xml:space="preserve"> Закона Республики Беларусь от 22 мая 2000 года «О социальном обслуживании» в редакции Закона Республики Беларусь от 13 июля 2012 года Совет Министров Республики Беларусь ПОСТАНОВЛЯЕТ: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0" w:name="CA0|П~1~0CN~|point=1"/>
      <w:bookmarkEnd w:id="0"/>
      <w:r>
        <w:rPr>
          <w:color w:val="000000"/>
        </w:rPr>
        <w:t>1. Установить, что формирование государственного социального заказа* производится государственным заказчиком при подготовке соответствующих мероприятий государственных, отраслевых и региональных программ, предусматривающих оказание социальных услуг и (или) реализацию социальных проектов.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При этом государственным заказчиком: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осуществляется мониторинг социально-демографической ситуации в регионе;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проводится анализ выявленных в ходе мониторинга проблем в области социального обслуживания с определением категорий населения, нуждающихся в оказании социальных услуг, создании условий для решения социальных проблем, перечня социальных услуг, в предоставлении которых нуждаются граждане, и их объема, социальных проектов, реализация которых позволит создать условия для решения социальных проблем;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оценивается возможность решения выявленных проблем посредством государственного социального заказа на оказание социальных услуг и реализацию социальных проектов;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определяются потенциальные исполнители государственного социального заказа;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определяются пути финансирования государственного социального заказа;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определяются объемы финансирования, необходимые для оказания социальных услуг и реализации социальных проектов посредством государственного социального заказа.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spacing w:after="240"/>
        <w:ind w:firstLine="570"/>
        <w:jc w:val="both"/>
        <w:rPr>
          <w:color w:val="000000"/>
        </w:rPr>
      </w:pPr>
      <w:r>
        <w:rPr>
          <w:color w:val="000000"/>
        </w:rPr>
        <w:t xml:space="preserve">*Для целей настоящего постановления используются термины в значениях, определенных в </w:t>
      </w:r>
      <w:hyperlink r:id="rId9" w:history="1">
        <w:r>
          <w:rPr>
            <w:color w:val="0000FF"/>
          </w:rPr>
          <w:t>Законе Республики Беларусь от 22 мая 2000 года</w:t>
        </w:r>
      </w:hyperlink>
      <w:r>
        <w:rPr>
          <w:color w:val="000000"/>
        </w:rPr>
        <w:t xml:space="preserve"> «О социальном обслуживании» (Национальный реестр правовых актов Республики Беларусь, 2000 г., № 50, 2/170; Национальный правовой Интернет-портал Республики Беларусь, 26.07.2012, 2/1979).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" w:name="CA0|П~2~0CN~|point=2"/>
      <w:bookmarkEnd w:id="1"/>
      <w:r>
        <w:rPr>
          <w:color w:val="000000"/>
        </w:rPr>
        <w:t>2. Утвердить прилагаемые: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hyperlink r:id="rId10" w:history="1">
        <w:r>
          <w:rPr>
            <w:color w:val="0000FF"/>
          </w:rPr>
          <w:t>Положение</w:t>
        </w:r>
      </w:hyperlink>
      <w:r>
        <w:rPr>
          <w:color w:val="000000"/>
        </w:rPr>
        <w:t xml:space="preserve">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hyperlink r:id="rId11" w:history="1">
        <w:r>
          <w:rPr>
            <w:color w:val="0000FF"/>
          </w:rPr>
          <w:t>Положение</w:t>
        </w:r>
      </w:hyperlink>
      <w:r>
        <w:rPr>
          <w:color w:val="000000"/>
        </w:rPr>
        <w:t xml:space="preserve"> об условиях и порядке предоставления негосударственным некоммерческим организациям субсидий на оказание социальных услуг и реализацию социальных проектов;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hyperlink r:id="rId12" w:history="1">
        <w:r>
          <w:rPr>
            <w:color w:val="0000FF"/>
          </w:rPr>
          <w:t>типовую форму</w:t>
        </w:r>
      </w:hyperlink>
      <w:r>
        <w:rPr>
          <w:color w:val="000000"/>
        </w:rPr>
        <w:t xml:space="preserve"> договора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hyperlink r:id="rId13" w:history="1">
        <w:r>
          <w:rPr>
            <w:color w:val="0000FF"/>
          </w:rPr>
          <w:t>типовую форму</w:t>
        </w:r>
      </w:hyperlink>
      <w:r>
        <w:rPr>
          <w:color w:val="000000"/>
        </w:rPr>
        <w:t xml:space="preserve"> договора на выполнение государственного социального заказа, финансируемого путем предоставления негосударственным некоммерческим организациям субсидий на реализацию социальных проектов.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2" w:name="CA0|П~3~0CN~|point=3"/>
      <w:bookmarkEnd w:id="2"/>
      <w:r>
        <w:rPr>
          <w:color w:val="000000"/>
        </w:rPr>
        <w:lastRenderedPageBreak/>
        <w:t>3. Министерству труда и социальной защиты, облисполкомам и Минскому горисполкому принять меры по реализации настоящего постановления.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3" w:name="CA0|П~4~0CN~|point=4"/>
      <w:bookmarkEnd w:id="3"/>
      <w:r>
        <w:rPr>
          <w:color w:val="000000"/>
        </w:rPr>
        <w:t>4. Государственному комитету по стандартизации осуществить разработку технических нормативных правовых актов по вопросам социального обслуживания.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4" w:name="CA0|П~5~0CN~|point=5"/>
      <w:bookmarkEnd w:id="4"/>
      <w:r>
        <w:rPr>
          <w:color w:val="000000"/>
        </w:rPr>
        <w:t>5. Настоящее постановление вступает в силу с 1 января 2013 г.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A2BC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М.Мясникович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6"/>
        <w:gridCol w:w="2339"/>
      </w:tblGrid>
      <w:tr w:rsidR="00DA2BCC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bookmarkStart w:id="5" w:name="CN~|утв_1"/>
            <w:bookmarkEnd w:id="5"/>
            <w:r>
              <w:rPr>
                <w:color w:val="000000"/>
              </w:rPr>
              <w:t>УТВЕРЖДЕНО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27.12.2012 № 1219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spacing w:before="240" w:after="240"/>
        <w:rPr>
          <w:b/>
          <w:color w:val="000000"/>
        </w:rPr>
      </w:pPr>
      <w:bookmarkStart w:id="6" w:name="CA0|ПОЛ~~1CN~|заг_утв_1"/>
      <w:bookmarkEnd w:id="6"/>
      <w:r>
        <w:rPr>
          <w:b/>
          <w:color w:val="000000"/>
        </w:rPr>
        <w:t>ПОЛОЖЕНИЕ</w:t>
      </w:r>
      <w:r>
        <w:rPr>
          <w:b/>
          <w:color w:val="000000"/>
        </w:rPr>
        <w:br/>
        <w:t>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aps/>
          <w:color w:val="000000"/>
        </w:rPr>
      </w:pPr>
      <w:bookmarkStart w:id="7" w:name="CA0|ПОЛ~~1|ГЛ~1~1CN~|chapter=1"/>
      <w:bookmarkEnd w:id="7"/>
      <w:r>
        <w:rPr>
          <w:b/>
          <w:caps/>
          <w:color w:val="000000"/>
        </w:rPr>
        <w:t>ГЛАВА 1</w:t>
      </w:r>
      <w:r>
        <w:rPr>
          <w:b/>
          <w:caps/>
          <w:color w:val="000000"/>
        </w:rPr>
        <w:br/>
        <w:t>ОБЩИЕ ПОЛОЖЕНИЯ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8" w:name="CA0|ПОЛ~~1|ГЛ~1~1|П~1~1CN~|point=1"/>
      <w:bookmarkEnd w:id="8"/>
      <w:r>
        <w:rPr>
          <w:color w:val="000000"/>
        </w:rPr>
        <w:t xml:space="preserve">1. Настоящим Положением, разработанным в соответствии с абзацем седьмым </w:t>
      </w:r>
      <w:hyperlink r:id="rId14" w:history="1">
        <w:r>
          <w:rPr>
            <w:color w:val="0000FF"/>
          </w:rPr>
          <w:t>статьи 13</w:t>
        </w:r>
      </w:hyperlink>
      <w:r>
        <w:rPr>
          <w:color w:val="000000"/>
        </w:rPr>
        <w:t xml:space="preserve">, </w:t>
      </w:r>
      <w:hyperlink r:id="rId15" w:history="1">
        <w:r>
          <w:rPr>
            <w:color w:val="0000FF"/>
          </w:rPr>
          <w:t>статьей 22</w:t>
        </w:r>
      </w:hyperlink>
      <w:r>
        <w:rPr>
          <w:color w:val="000000"/>
        </w:rPr>
        <w:t xml:space="preserve"> Закона Республики Беларусь от 22 мая 2000 года «О социальном обслуживании» (Национальный реестр правовых актов Республики Беларусь, 2000 г., № 50, 2/170; Национальный правовой Интернет-портал Республики Беларусь, 26.07.2012, 2/1979), определяется порядок проведения конкурса</w:t>
      </w:r>
      <w:r>
        <w:rPr>
          <w:i/>
          <w:color w:val="000000"/>
        </w:rPr>
        <w:t xml:space="preserve"> </w:t>
      </w:r>
      <w:r>
        <w:rPr>
          <w:color w:val="000000"/>
        </w:rPr>
        <w:t>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(далее – конкурс).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9" w:name="CA0|ПОЛ~~1|ГЛ~1~1|П~2~2CN~|point=2"/>
      <w:bookmarkEnd w:id="9"/>
      <w:r>
        <w:rPr>
          <w:color w:val="000000"/>
        </w:rPr>
        <w:t xml:space="preserve">2. Для целей настоящего Положения используются термины, определенные в </w:t>
      </w:r>
      <w:hyperlink r:id="rId16" w:history="1">
        <w:r>
          <w:rPr>
            <w:color w:val="0000FF"/>
          </w:rPr>
          <w:t>Законе Республики Беларусь</w:t>
        </w:r>
      </w:hyperlink>
      <w:r>
        <w:rPr>
          <w:color w:val="000000"/>
        </w:rPr>
        <w:t xml:space="preserve"> «О социальном обслуживании».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0" w:name="CA0|ПОЛ~~1|ГЛ~1~1|П~3~3CN~|point=3"/>
      <w:bookmarkEnd w:id="10"/>
      <w:r>
        <w:rPr>
          <w:color w:val="000000"/>
        </w:rPr>
        <w:t>3. Конкурс является открытым, представляет собой гласный и конкурентный выбор исполнителей государственного социального заказа из числа негосударственных некоммерческих организаций.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1" w:name="CA0|ПОЛ~~1|ГЛ~1~1|П~4~4CN~|point=4"/>
      <w:bookmarkEnd w:id="11"/>
      <w:r>
        <w:rPr>
          <w:color w:val="000000"/>
        </w:rPr>
        <w:t>4. Проведение конкурса осуществляется государственным заказчиком, которым определяются сроки приема конкурсных предложений, вскрытия конвертов с конкурсными предложениями и проведения конкурса.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2" w:name="CA0|ПОЛ~~1|ГЛ~1~1|П~5~5CN~|point=5"/>
      <w:bookmarkEnd w:id="12"/>
      <w:r>
        <w:rPr>
          <w:color w:val="000000"/>
        </w:rPr>
        <w:t>5. К участию в конкурсе допускаются негосударственные некоммерческие организации, зарегистрированные в установленном порядке и осуществляющие деятельность на территории Республики Беларусь, за исключением негосударственных некоммерческих организаций: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на имущество которых наложен арест;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находящихся в процессе ликвидации, реорганизации (за исключением юридических лиц, к которым присоединяются другие юридические лица) или признанных в установленном порядке экономически несостоятельными (банкротами), за исключением находящихся в процедуре санации;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представители которых включены в состав конкурсной комиссии;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являющихся политическими партиями;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представивших недостоверную информацию о себе.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3" w:name="CA0|ПОЛ~~1|ГЛ~1~1|П~6~6CN~|point=6"/>
      <w:bookmarkEnd w:id="13"/>
      <w:r>
        <w:rPr>
          <w:color w:val="000000"/>
        </w:rPr>
        <w:lastRenderedPageBreak/>
        <w:t xml:space="preserve">6. Извещение 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по форме согласно </w:t>
      </w:r>
      <w:hyperlink r:id="rId17" w:history="1">
        <w:r>
          <w:rPr>
            <w:color w:val="0000FF"/>
          </w:rPr>
          <w:t>приложению 1</w:t>
        </w:r>
      </w:hyperlink>
      <w:r>
        <w:rPr>
          <w:color w:val="000000"/>
        </w:rPr>
        <w:t xml:space="preserve"> (далее – извещение о проведении конкурса) должно находиться в открытом доступе на официальном сайте в глобальной компьютерной сети Интернет, созданном для размещения на нем информации о государственных закупках и актов законодательства о государственных закупках (сайт http://www.icetrade.by) (далее – официальный сайт).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Информационное сообщение о проведении конкурса публикуется в средствах массовой информации с указанием даты размещения извещения о проведении конкурса на официальном сайте.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Срок подачи конкурсных предложений должен составлять не менее 30 календарных дней со дня размещения извещения о проведении конкурса на официальном сайте государственного заказчика.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4" w:name="CA0|ПОЛ~~1|ГЛ~1~1|П~7~7CN~|point=7"/>
      <w:bookmarkEnd w:id="14"/>
      <w:r>
        <w:rPr>
          <w:color w:val="000000"/>
        </w:rPr>
        <w:t>7. Для участия в конкурсе негосударственные некоммерческие организации представляют государственному заказчику в запечатанном конверте на бумажном носителе конкурсные предложения, включающие: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заявление 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по форме согласно </w:t>
      </w:r>
      <w:hyperlink r:id="rId18" w:history="1">
        <w:r>
          <w:rPr>
            <w:color w:val="0000FF"/>
          </w:rPr>
          <w:t>приложению 2</w:t>
        </w:r>
      </w:hyperlink>
      <w:r>
        <w:rPr>
          <w:color w:val="000000"/>
        </w:rPr>
        <w:t>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сведения о негосударственной некоммерческой организации согласно </w:t>
      </w:r>
      <w:hyperlink r:id="rId19" w:history="1">
        <w:r>
          <w:rPr>
            <w:color w:val="0000FF"/>
          </w:rPr>
          <w:t>приложению 3</w:t>
        </w:r>
      </w:hyperlink>
      <w:r>
        <w:rPr>
          <w:color w:val="000000"/>
        </w:rPr>
        <w:t>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подробное описание планируемых в рамках государственного социального заказа к оказанию социальных услуг и реализации социальных проектов в соответствии с заданием на оказание социальных услуг и реализацию социальных проектов посредством государственного социального заказа, определенным в извещении о проведении конкурса (далее – конкурсное задание);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копию свидетельства о государственной регистрации;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копию устава негосударственной некоммерческой организации;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справку налогового органа по месту регистрации негосударственной некоммерческой организации об отсутствии задолженности перед бюджетом;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копии специальных разрешений (лицензий), если на осуществление деятельности в рамках оказания социальных услуг и реализации социальных проектов требуется специальное разрешение (лицензия).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По инициативе негосударственной некоммерческой организации могут быть представлены другие документы (сертификаты, рекомендательные письма, отзывы других юридических и физических лиц, отчеты по результатам проведенных проверок и другое).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aps/>
          <w:color w:val="000000"/>
        </w:rPr>
      </w:pPr>
      <w:bookmarkStart w:id="15" w:name="CA0|ПОЛ~~1|ГЛ~2~2CN~|chapter=2"/>
      <w:bookmarkEnd w:id="15"/>
      <w:r>
        <w:rPr>
          <w:b/>
          <w:caps/>
          <w:color w:val="000000"/>
        </w:rPr>
        <w:t>ГЛАВА 2</w:t>
      </w:r>
      <w:r>
        <w:rPr>
          <w:b/>
          <w:caps/>
          <w:color w:val="000000"/>
        </w:rPr>
        <w:br/>
        <w:t>КОНКУРСНАЯ КОМИССИЯ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6" w:name="CA0|ПОЛ~~1|ГЛ~2~2|П~8~8CN~|point=8"/>
      <w:bookmarkEnd w:id="16"/>
      <w:r>
        <w:rPr>
          <w:color w:val="000000"/>
        </w:rPr>
        <w:t>8. Для проведения конкурса государственным заказчиком создается конкурсная комиссия из числа депутатов местных Советов депутатов, специалистов органов по труду, занятости и социальной защите, здравоохранения, образования, территориального центра социального обслуживания населения, представителей попечительского совета территориального центра социального обслуживания населения и других служб районных (городских) исполнительных комитетов (местных администраций), некоммерческих негосударственных организаций.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В состав конкурсной комиссии должно входить не менее 5 человек.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Государственным заказчиком определяются председатель и секретарь конкурсной комиссии.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7" w:name="CA0|ПОЛ~~1|ГЛ~2~2|П~9~9CN~|point=9"/>
      <w:bookmarkEnd w:id="17"/>
      <w:r>
        <w:rPr>
          <w:color w:val="000000"/>
        </w:rPr>
        <w:lastRenderedPageBreak/>
        <w:t>9. Конкурсная комиссия: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осуществляет вскрытие конвертов с конкурсными предложениями;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регистрирует конкурсные предложения;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проверяет конкурсные предложения на предмет их соответствия требованиям настоящего Положения;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проверяет достоверность представленной информации;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отклоняет конкурсные предложения в случаях, определенных законодательством, и извещает об этом в течение трех рабочих дней представившие их негосударственные некоммерческие организации;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при необходимости запрашивает у негосударственных некоммерческих организаций дополнительную информацию для разъяснения представленных ими конкурсных предложений;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производит оценку конкурсных предложений в соответствии с установленными критериями;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определяет победителя конкурса;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оформляет протоколы заседаний конкурсной комиссии;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публикует информационное сообщение об итогах конкурса.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8" w:name="CA0|ПОЛ~~1|ГЛ~2~2|П~10~10CN~|point=10"/>
      <w:bookmarkEnd w:id="18"/>
      <w:r>
        <w:rPr>
          <w:color w:val="000000"/>
        </w:rPr>
        <w:t>10. Основной формой работы конкурсной комиссии является заседание.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Заседание конкурсной комиссии считается правомочным, если на нем присутствует более половины членов конкурсной комиссии.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Решение конкурсной комиссии принимается простым большинством голосов ее членов, присутствующих на заседании, и оформляется протоколом. При равенстве голосов принимается решение, за которое проголосовал председатель конкурсной комиссии.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Протокол заседания конкурсной комиссии ведется секретарем и подписывается председателем, секретарем и всеми присутствующими членами конкурсной комиссии.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9" w:name="CA0|ПОЛ~~1|ГЛ~2~2|П~11~11CN~|point=11"/>
      <w:bookmarkEnd w:id="19"/>
      <w:r>
        <w:rPr>
          <w:color w:val="000000"/>
        </w:rPr>
        <w:t>11. Материально-техническое обеспечение деятельности конкурсной комиссии осуществляется государственным заказчиком.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aps/>
          <w:color w:val="000000"/>
        </w:rPr>
      </w:pPr>
      <w:bookmarkStart w:id="20" w:name="CA0|ПОЛ~~1|ГЛ~3~3CN~|chapter=3"/>
      <w:bookmarkEnd w:id="20"/>
      <w:r>
        <w:rPr>
          <w:b/>
          <w:caps/>
          <w:color w:val="000000"/>
        </w:rPr>
        <w:t>ГЛАВА 3</w:t>
      </w:r>
      <w:r>
        <w:rPr>
          <w:b/>
          <w:caps/>
          <w:color w:val="000000"/>
        </w:rPr>
        <w:br/>
        <w:t>ОЦЕНКА КОНКУРСНЫХ ПРЕДЛОЖЕНИЙ И ОПРЕДЕЛЕНИЕ ПОБЕДИТЕЛЯ КОНКУРСА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21" w:name="CA0|ПОЛ~~1|ГЛ~3~3|П~12~12CN~|point=12"/>
      <w:bookmarkEnd w:id="21"/>
      <w:r>
        <w:rPr>
          <w:color w:val="000000"/>
        </w:rPr>
        <w:t>12. Вскрытие конвертов с конкурсными предложениями осуществляется в срок, указанный в извещении о проведении конкурса. Негосударственные некоммерческие организации, представившие конкурсные предложения, имеют право присутствовать при вскрытии конвертов.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Конверты, поступившие после срока, указанного в извещении о проведении конкурса, не вскрываются и подлежат возврату негосударственным некоммерческим организациям, их представившим.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22" w:name="CA0|ПОЛ~~1|ГЛ~3~3|П~13~13CN~|point=13"/>
      <w:bookmarkEnd w:id="22"/>
      <w:r>
        <w:rPr>
          <w:color w:val="000000"/>
        </w:rPr>
        <w:t>13. Негосударственные некоммерческие организации, представившие конкурсные предложения в установленные сроки, регистрируются в качестве участника конкурса в протоколе вскрытия конвертов путем присвоения регистрационного номера.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23" w:name="CA0|ПОЛ~~1|ГЛ~3~3|П~14~14CN~|point=14"/>
      <w:bookmarkEnd w:id="23"/>
      <w:r>
        <w:rPr>
          <w:color w:val="000000"/>
        </w:rPr>
        <w:t>14. Конкурсные предложения проверяются конкурсной комиссией на предмет их соответствия требованиям настоящего Положения.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Конкурсная комиссия отклоняет конкурсные предложения в случае несоответствия негосударственной некоммерческой организации требованиям, указанным в </w:t>
      </w:r>
      <w:hyperlink r:id="rId20" w:history="1">
        <w:r>
          <w:rPr>
            <w:color w:val="0000FF"/>
          </w:rPr>
          <w:t>пункте 5</w:t>
        </w:r>
      </w:hyperlink>
      <w:r>
        <w:rPr>
          <w:color w:val="000000"/>
        </w:rPr>
        <w:t xml:space="preserve"> настоящего Положения.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Государственный заказчик в течение трех рабочих дней с даты принятия конкурсной комиссией решения об отклонении конкурсного предложения в письменной форме уведомляет об этом участника конкурса, представившего такое предложение, с указанием причин отклонения.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24" w:name="CA0|ПОЛ~~1|ГЛ~3~3|П~15~15CN~|point=15"/>
      <w:bookmarkEnd w:id="24"/>
      <w:r>
        <w:rPr>
          <w:color w:val="000000"/>
        </w:rPr>
        <w:lastRenderedPageBreak/>
        <w:t xml:space="preserve">15. Каждым членом конкурсной комиссии производится оценка конкурсных предложений и заполняется оценочный лист конкурсного предложения участника конкурса по форме согласно </w:t>
      </w:r>
      <w:hyperlink r:id="rId21" w:history="1">
        <w:r>
          <w:rPr>
            <w:color w:val="0000FF"/>
          </w:rPr>
          <w:t>приложению 4</w:t>
        </w:r>
      </w:hyperlink>
      <w:r>
        <w:rPr>
          <w:color w:val="000000"/>
        </w:rPr>
        <w:t>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Каждый критерий конкурсного предложения оценивается следующим образом: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3 балла – в случае соответствия конкурсного предложения конкурсному заданию на 80–100 процентов;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2 балла – в случае соответствия конкурсного предложения конкурсному заданию на 40–80 процентов;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1 балл – в случае соответствия конкурсного предложения конкурсному заданию менее 40 процентов.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Общая оценка конкурсного предложения определяется как среднее арифметическое оценок по каждому критерию.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25" w:name="CA0|ПОЛ~~1|ГЛ~3~3|П~16~16CN~|point=16"/>
      <w:bookmarkEnd w:id="25"/>
      <w:r>
        <w:rPr>
          <w:color w:val="000000"/>
        </w:rPr>
        <w:t xml:space="preserve">16. По итогам общей оценки конкурсных предложений членами конкурсной комиссии составляется рейтинг конкурсных предложений по форме согласно </w:t>
      </w:r>
      <w:hyperlink r:id="rId22" w:history="1">
        <w:r>
          <w:rPr>
            <w:color w:val="0000FF"/>
          </w:rPr>
          <w:t>приложению 5</w:t>
        </w:r>
      </w:hyperlink>
      <w:r>
        <w:rPr>
          <w:color w:val="000000"/>
        </w:rPr>
        <w:t>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Итоговая оценка каждого участника конкурса определяется как среднее арифметическое общих оценок, выставленных всеми членами конкурсной комиссии.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26" w:name="CA0|ПОЛ~~1|ГЛ~3~3|П~17~17CN~|point=17"/>
      <w:bookmarkEnd w:id="26"/>
      <w:r>
        <w:rPr>
          <w:color w:val="000000"/>
        </w:rPr>
        <w:t>17. Участник конкурса, набравший наибольшее количество баллов в рейтинге конкурсных предложений, становится победителем конкурса.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Победителями конкурса могут быть определены несколько участников конкурса, если: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одна негосударственная некоммерческая организация не может в полном объеме удовлетворить потребность граждан в социальных услугах определенного вида;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граждане, нуждающиеся в оказании социальных услуг, проживают на территории разных населенных пунктов, находящихся на значительном удалении друг от друга.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27" w:name="CA0|ПОЛ~~1|ГЛ~3~3|П~18~18CN~|point=18"/>
      <w:bookmarkEnd w:id="27"/>
      <w:r>
        <w:rPr>
          <w:color w:val="000000"/>
        </w:rPr>
        <w:t>18. При возникновении спорных вопросов решение об определении победителя конкурса принимается конкурсной комиссией путем открытого голосования большинством голосов ее членов, присутствующих на заседании.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28" w:name="CA0|ПОЛ~~1|ГЛ~3~3|П~19~19CN~|point=19"/>
      <w:bookmarkEnd w:id="28"/>
      <w:r>
        <w:rPr>
          <w:color w:val="000000"/>
        </w:rPr>
        <w:t>19. Государственным заказчиком в течение трех рабочих дней с даты подведения итогов конкурса негосударственной некоммерческой организации, ставшей победителем конкурса, направляется письменное уведомление с проектом договора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29" w:name="CA0|ПОЛ~~1|ГЛ~3~3|П~20~20CN~|point=20"/>
      <w:bookmarkEnd w:id="29"/>
      <w:r>
        <w:rPr>
          <w:color w:val="000000"/>
        </w:rPr>
        <w:t>20. Конкурс признается конкурсной комиссией несостоявшимся в случаях, если: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представлено только одно конкурсное предложение;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в результате рассмотрения и отклонения конкурсных предложений осталось менее двух конкурсных предложений;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отклонены все конкурсные предложения;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победитель конкурса отказался от заключения договора, указанного в </w:t>
      </w:r>
      <w:hyperlink r:id="rId23" w:history="1">
        <w:r>
          <w:rPr>
            <w:color w:val="0000FF"/>
          </w:rPr>
          <w:t>пункте 19</w:t>
        </w:r>
      </w:hyperlink>
      <w:r>
        <w:rPr>
          <w:color w:val="000000"/>
        </w:rPr>
        <w:t xml:space="preserve"> настоящего Положения.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30" w:name="CA0|ПОЛ~~1|ГЛ~3~3|П~21~21CN~|point=21"/>
      <w:bookmarkEnd w:id="30"/>
      <w:r>
        <w:rPr>
          <w:color w:val="000000"/>
        </w:rPr>
        <w:t>21. В протоколе заседания конкурсной комиссии, составленном по результатам проведения конкурса, указываются: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дата и номер решения;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состав конкурсной комиссии;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наименование государственного заказчика;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сведения о содержании конкурса;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краткое содержание рассмотренных конкурсных предложений;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сведения о победителе конкурса.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31" w:name="CA0|ПОЛ~~1|ГЛ~3~3|П~22~22CN~|point=22"/>
      <w:bookmarkEnd w:id="31"/>
      <w:r>
        <w:rPr>
          <w:color w:val="000000"/>
        </w:rPr>
        <w:t>22. В случае признания конкурса несостоявшимся государственный заказчик имеет право пересмотреть конкурсное задание и провести конкурс повторно.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32" w:name="CA0|ПОЛ~~1|ГЛ~3~3|П~23~23CN~|point=23"/>
      <w:bookmarkEnd w:id="32"/>
      <w:r>
        <w:rPr>
          <w:color w:val="000000"/>
        </w:rPr>
        <w:t xml:space="preserve">23. Государственный заказчик в течение трех рабочих дней с даты подведения </w:t>
      </w:r>
      <w:r>
        <w:rPr>
          <w:color w:val="000000"/>
        </w:rPr>
        <w:lastRenderedPageBreak/>
        <w:t>итогов конкурса размещает информационное сообщение о результатах конкурса на официальном сайте, в средствах массовой информации.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33" w:name="CA0|ПОЛ~~1|ГЛ~3~3|П~24~24CN~|point=24"/>
      <w:bookmarkEnd w:id="33"/>
      <w:r>
        <w:rPr>
          <w:color w:val="000000"/>
        </w:rPr>
        <w:t>24. Решение конкурсной комиссии может быть аннулировано в случае установления факта представления участником конкурса недостоверной информации о негосударственной некоммерческой организации.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rPr>
          <w:color w:val="000000"/>
        </w:rPr>
      </w:pP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9"/>
        <w:gridCol w:w="4346"/>
      </w:tblGrid>
      <w:tr w:rsidR="00DA2BCC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after="30"/>
              <w:rPr>
                <w:color w:val="000000"/>
              </w:rPr>
            </w:pPr>
            <w:bookmarkStart w:id="34" w:name="CA0|ПОЛ~~1|ПРЛ~1~1CN~|прил_1_утв_1"/>
            <w:bookmarkEnd w:id="34"/>
            <w:r>
              <w:rPr>
                <w:color w:val="000000"/>
              </w:rPr>
              <w:t>Приложение 1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 порядке проведения </w:t>
            </w:r>
            <w:r>
              <w:rPr>
                <w:color w:val="000000"/>
              </w:rPr>
              <w:br/>
              <w:t xml:space="preserve">конкурса на выполнение государственного </w:t>
            </w:r>
            <w:r>
              <w:rPr>
                <w:color w:val="000000"/>
              </w:rPr>
              <w:br/>
              <w:t xml:space="preserve">социального заказа, финансируемого путем </w:t>
            </w:r>
            <w:r>
              <w:rPr>
                <w:color w:val="000000"/>
              </w:rPr>
              <w:br/>
              <w:t xml:space="preserve">предоставления негосударственным </w:t>
            </w:r>
            <w:r>
              <w:rPr>
                <w:color w:val="000000"/>
              </w:rPr>
              <w:br/>
              <w:t xml:space="preserve">некоммерческим организациям субсидий </w:t>
            </w:r>
            <w:r>
              <w:rPr>
                <w:color w:val="000000"/>
              </w:rPr>
              <w:br/>
              <w:t xml:space="preserve">на оказание социальных услуг и реализацию </w:t>
            </w:r>
            <w:r>
              <w:rPr>
                <w:color w:val="000000"/>
              </w:rPr>
              <w:br/>
              <w:t xml:space="preserve">социальных проектов 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spacing w:before="105" w:after="105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Форма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bookmarkStart w:id="35" w:name="CN~|заг_прил_1_утв_1"/>
      <w:bookmarkEnd w:id="35"/>
      <w:r>
        <w:rPr>
          <w:b/>
          <w:color w:val="000000"/>
        </w:rPr>
        <w:t>ИЗВЕЩЕНИЕ</w:t>
      </w:r>
      <w:r>
        <w:rPr>
          <w:b/>
          <w:color w:val="000000"/>
        </w:rPr>
        <w:br/>
        <w:t xml:space="preserve">о проведении конкурса </w:t>
      </w:r>
      <w:r>
        <w:rPr>
          <w:b/>
          <w:color w:val="000000"/>
        </w:rPr>
        <w:br/>
        <w:t xml:space="preserve">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>
        <w:rPr>
          <w:b/>
          <w:color w:val="000000"/>
        </w:rPr>
        <w:br/>
        <w:t>на оказание социальных услуг и реализацию социальных проектов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4"/>
        <w:gridCol w:w="4631"/>
      </w:tblGrid>
      <w:tr w:rsidR="00DA2BC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№ _____</w:t>
            </w:r>
          </w:p>
        </w:tc>
      </w:tr>
      <w:tr w:rsidR="00DA2BC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Государственный заказчик 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4440"/>
        <w:jc w:val="both"/>
        <w:rPr>
          <w:color w:val="000000"/>
        </w:rPr>
      </w:pPr>
      <w:r>
        <w:rPr>
          <w:color w:val="000000"/>
        </w:rPr>
        <w:t>(наименование, адрес, фамилия, собственное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имя, отчество (если таковое имеется) контактного лица, контактные телефоны, адрес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электронной почты)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объявляет о проведении 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4920"/>
        <w:jc w:val="both"/>
        <w:rPr>
          <w:color w:val="000000"/>
        </w:rPr>
      </w:pPr>
      <w:r>
        <w:rPr>
          <w:color w:val="000000"/>
        </w:rPr>
        <w:t>(дата проведения)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(предмет конкурса)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Проведение конкурса, оформление участия в нем и определение победителя конкурса осуществляются в порядке, установленном </w:t>
      </w:r>
      <w:hyperlink r:id="rId24" w:history="1">
        <w:r>
          <w:rPr>
            <w:color w:val="0000FF"/>
          </w:rPr>
          <w:t>Положением</w:t>
        </w:r>
      </w:hyperlink>
      <w:r>
        <w:rPr>
          <w:color w:val="000000"/>
        </w:rPr>
        <w:t xml:space="preserve"> о порядке проведения конкурса на выполнение государственного социального заказа, финансируемого путем </w:t>
      </w:r>
      <w:r>
        <w:rPr>
          <w:color w:val="000000"/>
        </w:rPr>
        <w:lastRenderedPageBreak/>
        <w:t>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 декабря 2012 г. № 1219 «О некоторых вопросах государственного социального заказа».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(предмет договора)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должен быть подписан 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ind w:firstLine="4200"/>
        <w:jc w:val="both"/>
        <w:rPr>
          <w:color w:val="000000"/>
        </w:rPr>
      </w:pPr>
      <w:r>
        <w:rPr>
          <w:color w:val="000000"/>
        </w:rPr>
        <w:t>(срок подписания договора)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Вскрытие конвертов с конкурсными предложениями состоится 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7920"/>
        <w:jc w:val="both"/>
        <w:rPr>
          <w:color w:val="000000"/>
        </w:rPr>
      </w:pPr>
      <w:r>
        <w:rPr>
          <w:color w:val="000000"/>
        </w:rPr>
        <w:t>(дата)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____________ по адресу 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600"/>
        <w:jc w:val="both"/>
        <w:rPr>
          <w:color w:val="000000"/>
        </w:rPr>
      </w:pPr>
      <w:r>
        <w:rPr>
          <w:color w:val="000000"/>
        </w:rPr>
        <w:t>(время)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Задание</w:t>
      </w:r>
      <w:r>
        <w:rPr>
          <w:b/>
          <w:color w:val="000000"/>
        </w:rPr>
        <w:br/>
        <w:t>на оказание социальных услуг и (или) реализацию социальных проектов</w:t>
      </w:r>
      <w:r>
        <w:rPr>
          <w:b/>
          <w:color w:val="000000"/>
        </w:rPr>
        <w:br/>
        <w:t>посредством государственного социального заказа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36" w:name="CA0|ПОЛ~~1|ПРЛ~1~1|П~1~25CN~|point=1"/>
      <w:bookmarkEnd w:id="36"/>
      <w:r>
        <w:rPr>
          <w:color w:val="000000"/>
        </w:rPr>
        <w:t>1. Социальная проблема, на решение которой направлены оказание социальных услуг и реализация социального проекта: 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37" w:name="CA0|ПОЛ~~1|ПРЛ~1~1|П~2~26CN~|point=2"/>
      <w:bookmarkEnd w:id="37"/>
      <w:r>
        <w:rPr>
          <w:color w:val="000000"/>
        </w:rPr>
        <w:t>2. Информация о получателях социальных услуг: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38" w:name="CA0|ПОЛ~~1|ПРЛ~1~1|П~2~26|ПП~2.1~1CN~|un"/>
      <w:bookmarkEnd w:id="38"/>
      <w:r>
        <w:rPr>
          <w:color w:val="000000"/>
        </w:rPr>
        <w:t>2.1. социально-демографическая характеристика: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возрастная группа 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социальный статус 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3420"/>
        <w:jc w:val="both"/>
        <w:rPr>
          <w:color w:val="000000"/>
        </w:rPr>
      </w:pPr>
      <w:r>
        <w:rPr>
          <w:color w:val="000000"/>
        </w:rPr>
        <w:t>(ребенок, пенсионер, инвалид, ребенок-инвалид и другое)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семейное положение 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3960"/>
        <w:jc w:val="both"/>
        <w:rPr>
          <w:color w:val="000000"/>
        </w:rPr>
      </w:pPr>
      <w:r>
        <w:rPr>
          <w:color w:val="000000"/>
        </w:rPr>
        <w:t>(одинокий, одиноко проживающий, семья и другое)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другое 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39" w:name="CA0|ПОЛ~~1|ПРЛ~1~1|П~2~26|ПП~2.2~2CN~|un"/>
      <w:bookmarkEnd w:id="39"/>
      <w:r>
        <w:rPr>
          <w:color w:val="000000"/>
        </w:rPr>
        <w:t>2.2. количество граждан, которым планируется оказание социальных услуг _____________________________________________________________________________;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40" w:name="CA0|ПОЛ~~1|ПРЛ~1~1|П~2~26|ПП~2.3~3CN~|un"/>
      <w:bookmarkEnd w:id="40"/>
      <w:r>
        <w:rPr>
          <w:color w:val="000000"/>
        </w:rPr>
        <w:t>2.3. медицинские показания к оказанию социальных услуг 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41" w:name="CA0|ПОЛ~~1|ПРЛ~1~1|П~2~26|ПП~2.4~4CN~|un"/>
      <w:bookmarkEnd w:id="41"/>
      <w:r>
        <w:rPr>
          <w:color w:val="000000"/>
        </w:rPr>
        <w:t>2.4. место проживания 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42" w:name="CA0|ПОЛ~~1|ПРЛ~1~1|П~2~26|ПП~2.5~5CN~|un"/>
      <w:bookmarkEnd w:id="42"/>
      <w:r>
        <w:rPr>
          <w:color w:val="000000"/>
        </w:rPr>
        <w:t>2.5. другое 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43" w:name="CA0|ПОЛ~~1|ПРЛ~1~1|П~3~27CN~|point=3"/>
      <w:bookmarkEnd w:id="43"/>
      <w:r>
        <w:rPr>
          <w:color w:val="000000"/>
        </w:rPr>
        <w:t>3. Информация о социальных услугах*: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44" w:name="CA0|ПОЛ~~1|ПРЛ~1~1|П~3~27|ПП~3.1~6CN~|un"/>
      <w:bookmarkEnd w:id="44"/>
      <w:r>
        <w:rPr>
          <w:color w:val="000000"/>
        </w:rPr>
        <w:t>3.1. перечень социальных услуг, их описание 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45" w:name="CA0|ПОЛ~~1|ПРЛ~1~1|П~3~27|ПП~3.2~7CN~|un"/>
      <w:bookmarkEnd w:id="45"/>
      <w:r>
        <w:rPr>
          <w:color w:val="000000"/>
        </w:rPr>
        <w:t>3.2. формы предоставления социального обслуживания 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6840"/>
        <w:jc w:val="both"/>
        <w:rPr>
          <w:color w:val="000000"/>
        </w:rPr>
      </w:pPr>
      <w:r>
        <w:rPr>
          <w:color w:val="000000"/>
        </w:rPr>
        <w:t>(стационарная,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полустационарная, нестационарная, социальная помощь на дому,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срочное социальное обслуживание)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46" w:name="CA0|ПОЛ~~1|ПРЛ~1~1|П~3~27|ПП~3.3~8CN~|un"/>
      <w:bookmarkEnd w:id="46"/>
      <w:r>
        <w:rPr>
          <w:color w:val="000000"/>
        </w:rPr>
        <w:t>3.3. объем социальных услуг: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продолжительность оказания социальных услуг 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 часов в сутки;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периодичность предоставления социальных услуг 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срок предоставления социальных услуг 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47" w:name="CA0|ПОЛ~~1|ПРЛ~1~1|П~3~27|ПП~3.4~9CN~|un"/>
      <w:bookmarkEnd w:id="47"/>
      <w:r>
        <w:rPr>
          <w:color w:val="000000"/>
        </w:rPr>
        <w:t>3.4. размер субсидии на возмещение расходов на заработную плату и начисления на заработную плату работникам, оказывающим социальные услуги 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 рублей;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48" w:name="CA0|ПОЛ~~1|ПРЛ~1~1|П~3~27|ПП~3.5~10CN~|u"/>
      <w:bookmarkEnd w:id="48"/>
      <w:r>
        <w:rPr>
          <w:color w:val="000000"/>
        </w:rPr>
        <w:t>3.5. место оказания социальных услуг 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6120"/>
        <w:jc w:val="both"/>
        <w:rPr>
          <w:color w:val="000000"/>
        </w:rPr>
      </w:pPr>
      <w:r>
        <w:rPr>
          <w:color w:val="000000"/>
        </w:rPr>
        <w:t>(область, г. Минск,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район, населенный пункт)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49" w:name="CA0|ПОЛ~~1|ПРЛ~1~1|П~3~27|ПП~3.6~11CN~|u"/>
      <w:bookmarkEnd w:id="49"/>
      <w:r>
        <w:rPr>
          <w:color w:val="000000"/>
        </w:rPr>
        <w:t>3.6. требования к исполнителям социальных услуг 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6840"/>
        <w:jc w:val="both"/>
        <w:rPr>
          <w:color w:val="000000"/>
        </w:rPr>
      </w:pPr>
      <w:r>
        <w:rPr>
          <w:color w:val="000000"/>
        </w:rPr>
        <w:t>(пол, возраст,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образование, квалификация, опыт, наличие медицинской книжки,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>
        <w:rPr>
          <w:color w:val="000000"/>
        </w:rPr>
        <w:lastRenderedPageBreak/>
        <w:t>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специальных разрешений (лицензий) и другое)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50" w:name="CA0|ПОЛ~~1|ПРЛ~1~1|П~4~28CN~|point=4"/>
      <w:bookmarkEnd w:id="50"/>
      <w:r>
        <w:rPr>
          <w:color w:val="000000"/>
        </w:rPr>
        <w:t>4. Информация о социальном проекте**: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51" w:name="CA0|ПОЛ~~1|ПРЛ~1~1|П~4~28|ПП~4.1~12CN~|u"/>
      <w:bookmarkEnd w:id="51"/>
      <w:r>
        <w:rPr>
          <w:color w:val="000000"/>
        </w:rPr>
        <w:t>4.1. описание 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52" w:name="CA0|ПОЛ~~1|ПРЛ~1~1|П~4~28|ПП~4.2~13CN~|u"/>
      <w:bookmarkEnd w:id="52"/>
      <w:r>
        <w:rPr>
          <w:color w:val="000000"/>
        </w:rPr>
        <w:t>4.2. срок реализации 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53" w:name="CA0|ПОЛ~~1|ПРЛ~1~1|П~4~28|ПП~4.3~14CN~|u"/>
      <w:bookmarkEnd w:id="53"/>
      <w:r>
        <w:rPr>
          <w:color w:val="000000"/>
        </w:rPr>
        <w:t>4.3. оценочная стоимость социального проекта 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 рублей;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54" w:name="CA0|ПОЛ~~1|ПРЛ~1~1|П~4~28|ПП~4.4~15CN~|u"/>
      <w:bookmarkEnd w:id="54"/>
      <w:r>
        <w:rPr>
          <w:color w:val="000000"/>
        </w:rPr>
        <w:t>4.4. доля частичного возмещения расходов на реализацию социальных проектов и размер субсидии на частичное возмещение таких расходов 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 рублей;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55" w:name="CA0|ПОЛ~~1|ПРЛ~1~1|П~4~28|ПП~4.5~16CN~|u"/>
      <w:bookmarkEnd w:id="55"/>
      <w:r>
        <w:rPr>
          <w:color w:val="000000"/>
        </w:rPr>
        <w:t>4.5. место реализации социального проекта 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6480"/>
        <w:jc w:val="both"/>
        <w:rPr>
          <w:color w:val="000000"/>
        </w:rPr>
      </w:pPr>
      <w:r>
        <w:rPr>
          <w:color w:val="000000"/>
        </w:rPr>
        <w:t>(область, г. Минск,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район, населенный пункт)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56" w:name="CA0|ПОЛ~~1|ПРЛ~1~1|П~5~29CN~|point=5"/>
      <w:bookmarkEnd w:id="56"/>
      <w:r>
        <w:rPr>
          <w:color w:val="000000"/>
        </w:rPr>
        <w:t>5. Ожидаемые результаты 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5220"/>
        <w:jc w:val="both"/>
        <w:rPr>
          <w:color w:val="000000"/>
        </w:rPr>
      </w:pPr>
      <w:r>
        <w:rPr>
          <w:color w:val="000000"/>
        </w:rPr>
        <w:t>(перечень показателей,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подтверждающих решение социальной проблемы)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*Не заполняется в задании на реализацию социального проекта.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**Не заполняется в задании на оказание социальных услуг.</w:t>
      </w:r>
    </w:p>
    <w:p w:rsidR="00DA2BCC" w:rsidRDefault="00DA2BCC">
      <w:pPr>
        <w:widowControl w:val="0"/>
        <w:autoSpaceDE w:val="0"/>
        <w:autoSpaceDN w:val="0"/>
        <w:adjustRightInd w:val="0"/>
        <w:spacing w:before="105" w:after="105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9"/>
        <w:gridCol w:w="4346"/>
      </w:tblGrid>
      <w:tr w:rsidR="00DA2BCC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after="30"/>
              <w:rPr>
                <w:color w:val="000000"/>
              </w:rPr>
            </w:pPr>
            <w:bookmarkStart w:id="57" w:name="CA0|ПОЛ~~1|ПРЛ~2~2CN~|прил_2_утв_1"/>
            <w:bookmarkEnd w:id="57"/>
            <w:r>
              <w:rPr>
                <w:color w:val="000000"/>
              </w:rPr>
              <w:t>Приложение 2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 порядке проведения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конкурса на выполнение государственного </w:t>
            </w:r>
            <w:r>
              <w:rPr>
                <w:color w:val="000000"/>
              </w:rPr>
              <w:br/>
              <w:t xml:space="preserve">социального заказа, финансируемого путем </w:t>
            </w:r>
            <w:r>
              <w:rPr>
                <w:color w:val="000000"/>
              </w:rPr>
              <w:br/>
              <w:t xml:space="preserve">предоставления негосударственным </w:t>
            </w:r>
            <w:r>
              <w:rPr>
                <w:color w:val="000000"/>
              </w:rPr>
              <w:br/>
              <w:t xml:space="preserve">некоммерческим организациям субсидий </w:t>
            </w:r>
            <w:r>
              <w:rPr>
                <w:color w:val="000000"/>
              </w:rPr>
              <w:br/>
              <w:t xml:space="preserve">на оказание социальных услуг и реализацию </w:t>
            </w:r>
            <w:r>
              <w:rPr>
                <w:color w:val="000000"/>
              </w:rPr>
              <w:br/>
              <w:t xml:space="preserve">социальных проектов 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spacing w:before="105" w:after="105"/>
        <w:rPr>
          <w:color w:val="000000"/>
        </w:rPr>
      </w:pPr>
      <w:r>
        <w:rPr>
          <w:color w:val="000000"/>
        </w:rPr>
        <w:lastRenderedPageBreak/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Форма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ind w:firstLine="4500"/>
        <w:jc w:val="both"/>
        <w:rPr>
          <w:color w:val="000000"/>
        </w:rPr>
      </w:pPr>
      <w:r>
        <w:rPr>
          <w:color w:val="000000"/>
        </w:rPr>
        <w:t>Государственному заказчику 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7740"/>
        <w:jc w:val="both"/>
        <w:rPr>
          <w:color w:val="000000"/>
        </w:rPr>
      </w:pPr>
      <w:r>
        <w:rPr>
          <w:color w:val="000000"/>
        </w:rPr>
        <w:t>(наименование</w:t>
      </w:r>
    </w:p>
    <w:p w:rsidR="00DA2BCC" w:rsidRDefault="00DA2BCC">
      <w:pPr>
        <w:widowControl w:val="0"/>
        <w:autoSpaceDE w:val="0"/>
        <w:autoSpaceDN w:val="0"/>
        <w:adjustRightInd w:val="0"/>
        <w:ind w:firstLine="4500"/>
        <w:jc w:val="both"/>
        <w:rPr>
          <w:color w:val="000000"/>
        </w:rPr>
      </w:pPr>
      <w:r>
        <w:rPr>
          <w:color w:val="000000"/>
        </w:rPr>
        <w:t>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5580"/>
        <w:jc w:val="both"/>
        <w:rPr>
          <w:color w:val="000000"/>
        </w:rPr>
      </w:pPr>
      <w:r>
        <w:rPr>
          <w:color w:val="000000"/>
        </w:rPr>
        <w:t>государственного заказчика)</w:t>
      </w:r>
    </w:p>
    <w:p w:rsidR="00DA2BCC" w:rsidRDefault="00DA2BCC">
      <w:pPr>
        <w:widowControl w:val="0"/>
        <w:autoSpaceDE w:val="0"/>
        <w:autoSpaceDN w:val="0"/>
        <w:adjustRightInd w:val="0"/>
        <w:ind w:firstLine="4500"/>
        <w:jc w:val="both"/>
        <w:rPr>
          <w:color w:val="000000"/>
        </w:rPr>
      </w:pPr>
      <w:r>
        <w:rPr>
          <w:color w:val="000000"/>
        </w:rPr>
        <w:t>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4500"/>
        <w:jc w:val="both"/>
        <w:rPr>
          <w:color w:val="000000"/>
        </w:rPr>
      </w:pPr>
      <w:r>
        <w:rPr>
          <w:color w:val="000000"/>
        </w:rPr>
        <w:t>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4680"/>
        <w:jc w:val="both"/>
        <w:rPr>
          <w:color w:val="000000"/>
        </w:rPr>
      </w:pPr>
      <w:r>
        <w:rPr>
          <w:color w:val="000000"/>
        </w:rPr>
        <w:t>(наименование негосударственной некоммерческой</w:t>
      </w:r>
    </w:p>
    <w:p w:rsidR="00DA2BCC" w:rsidRDefault="00DA2BCC">
      <w:pPr>
        <w:widowControl w:val="0"/>
        <w:autoSpaceDE w:val="0"/>
        <w:autoSpaceDN w:val="0"/>
        <w:adjustRightInd w:val="0"/>
        <w:ind w:firstLine="4500"/>
        <w:jc w:val="both"/>
        <w:rPr>
          <w:color w:val="000000"/>
        </w:rPr>
      </w:pPr>
      <w:r>
        <w:rPr>
          <w:color w:val="000000"/>
        </w:rPr>
        <w:t>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5940"/>
        <w:jc w:val="both"/>
        <w:rPr>
          <w:color w:val="000000"/>
        </w:rPr>
      </w:pPr>
      <w:r>
        <w:rPr>
          <w:color w:val="000000"/>
        </w:rPr>
        <w:t>организации)</w:t>
      </w:r>
    </w:p>
    <w:p w:rsidR="00DA2BCC" w:rsidRDefault="00DA2BCC">
      <w:pPr>
        <w:widowControl w:val="0"/>
        <w:autoSpaceDE w:val="0"/>
        <w:autoSpaceDN w:val="0"/>
        <w:adjustRightInd w:val="0"/>
        <w:ind w:firstLine="4500"/>
        <w:jc w:val="both"/>
        <w:rPr>
          <w:color w:val="000000"/>
        </w:rPr>
      </w:pPr>
      <w:r>
        <w:rPr>
          <w:color w:val="000000"/>
        </w:rPr>
        <w:t>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bookmarkStart w:id="58" w:name="CN~|заг_прил_2_утв_1"/>
      <w:bookmarkEnd w:id="58"/>
      <w:r>
        <w:rPr>
          <w:b/>
          <w:color w:val="000000"/>
        </w:rPr>
        <w:t>ЗАЯВЛЕНИЕ</w:t>
      </w:r>
      <w:r>
        <w:rPr>
          <w:b/>
          <w:color w:val="000000"/>
        </w:rPr>
        <w:br/>
        <w:t xml:space="preserve">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</w:t>
      </w:r>
      <w:r>
        <w:rPr>
          <w:b/>
          <w:color w:val="000000"/>
        </w:rPr>
        <w:br/>
        <w:t>социальных проектов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Просим зарегистрировать в качестве участника конкурса на выполнение государственного социального заказа, финансируемого путем предоставления субсидий на оказание социальных услуг и реализацию социальных проектов, проводимого согласно извещению о проведении конкурса от _______________ № _________, негосударственную</w:t>
      </w:r>
    </w:p>
    <w:p w:rsidR="00DA2BCC" w:rsidRDefault="00DA2BCC">
      <w:pPr>
        <w:widowControl w:val="0"/>
        <w:autoSpaceDE w:val="0"/>
        <w:autoSpaceDN w:val="0"/>
        <w:adjustRightInd w:val="0"/>
        <w:ind w:firstLine="4500"/>
        <w:jc w:val="both"/>
        <w:rPr>
          <w:color w:val="000000"/>
        </w:rPr>
      </w:pPr>
      <w:r>
        <w:rPr>
          <w:color w:val="000000"/>
        </w:rPr>
        <w:t>(дата)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некоммерческую организацию 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4860"/>
        <w:jc w:val="both"/>
        <w:rPr>
          <w:color w:val="000000"/>
        </w:rPr>
      </w:pPr>
      <w:r>
        <w:rPr>
          <w:color w:val="000000"/>
        </w:rPr>
        <w:t>(наименование негосударственной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некоммерческой организации)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Гарантируем достоверность представленной в конкурсном предложении информации.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В случае победы в конкурсе обязуемся подписать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 заявлению прилагаются документы согласно описи на _____ л.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3532"/>
        <w:gridCol w:w="2195"/>
      </w:tblGrid>
      <w:tr w:rsidR="00DA2BCC">
        <w:trPr>
          <w:trHeight w:val="240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негосударственной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некоммерческой организации 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DA2BCC">
        <w:trPr>
          <w:trHeight w:val="240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DA2BCC">
        <w:trPr>
          <w:trHeight w:val="240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Главный бухгалтер 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DA2BCC">
        <w:trPr>
          <w:trHeight w:val="240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360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DA2BCC">
        <w:trPr>
          <w:trHeight w:val="240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675"/>
              <w:jc w:val="both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Дата поступления заявления*: 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Регистрационный номер конкурсного предложения*: 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*Заполняется членом конкурсной комиссии.</w:t>
      </w:r>
    </w:p>
    <w:p w:rsidR="00DA2BCC" w:rsidRDefault="00DA2BCC">
      <w:pPr>
        <w:widowControl w:val="0"/>
        <w:autoSpaceDE w:val="0"/>
        <w:autoSpaceDN w:val="0"/>
        <w:adjustRightInd w:val="0"/>
        <w:spacing w:before="105" w:after="105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9"/>
        <w:gridCol w:w="4346"/>
      </w:tblGrid>
      <w:tr w:rsidR="00DA2BCC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after="30"/>
              <w:rPr>
                <w:color w:val="000000"/>
              </w:rPr>
            </w:pPr>
            <w:bookmarkStart w:id="59" w:name="CA0|ПОЛ~~1|ПРЛ~3~3CN~|прил_3_утв_1"/>
            <w:bookmarkEnd w:id="59"/>
            <w:r>
              <w:rPr>
                <w:color w:val="000000"/>
              </w:rPr>
              <w:t>Приложение 3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 порядке проведения </w:t>
            </w:r>
            <w:r>
              <w:rPr>
                <w:color w:val="000000"/>
              </w:rPr>
              <w:br/>
              <w:t xml:space="preserve">конкурса на выполнение государственного </w:t>
            </w:r>
            <w:r>
              <w:rPr>
                <w:color w:val="000000"/>
              </w:rPr>
              <w:br/>
              <w:t xml:space="preserve">социального заказа, финансируемого путем </w:t>
            </w:r>
            <w:r>
              <w:rPr>
                <w:color w:val="000000"/>
              </w:rPr>
              <w:br/>
              <w:t xml:space="preserve">предоставления негосударственным </w:t>
            </w:r>
            <w:r>
              <w:rPr>
                <w:color w:val="000000"/>
              </w:rPr>
              <w:br/>
              <w:t xml:space="preserve">некоммерческим организациям субсидий </w:t>
            </w:r>
            <w:r>
              <w:rPr>
                <w:color w:val="000000"/>
              </w:rPr>
              <w:br/>
              <w:t xml:space="preserve">на оказание социальных услуг и реализацию </w:t>
            </w:r>
            <w:r>
              <w:rPr>
                <w:color w:val="000000"/>
              </w:rPr>
              <w:br/>
              <w:t xml:space="preserve">социальных проектов 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spacing w:before="105" w:after="105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spacing w:after="240"/>
        <w:rPr>
          <w:b/>
          <w:color w:val="000000"/>
        </w:rPr>
      </w:pPr>
      <w:bookmarkStart w:id="60" w:name="CN~|заг_прил_3_утв_1"/>
      <w:bookmarkEnd w:id="60"/>
      <w:r>
        <w:rPr>
          <w:b/>
          <w:color w:val="000000"/>
        </w:rPr>
        <w:t>Сведения о негосударственной некоммерческой организации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61" w:name="CA0|ПОЛ~~1|ПРЛ~3~3|П~1~30CN~|point=1"/>
      <w:bookmarkEnd w:id="61"/>
      <w:r>
        <w:rPr>
          <w:color w:val="000000"/>
        </w:rPr>
        <w:t>1. Полное наименование.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62" w:name="CA0|ПОЛ~~1|ПРЛ~3~3|П~2~31CN~|point=2"/>
      <w:bookmarkEnd w:id="62"/>
      <w:r>
        <w:rPr>
          <w:color w:val="000000"/>
        </w:rPr>
        <w:t>2. Краткое наименование.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63" w:name="CA0|ПОЛ~~1|ПРЛ~3~3|П~3~32CN~|point=3"/>
      <w:bookmarkEnd w:id="63"/>
      <w:r>
        <w:rPr>
          <w:color w:val="000000"/>
        </w:rPr>
        <w:t>3. Сведения о регистрации организации, номер свидетельства о регистрации, кем и когда выдано.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64" w:name="CA0|ПОЛ~~1|ПРЛ~3~3|П~4~33CN~|point=4"/>
      <w:bookmarkEnd w:id="64"/>
      <w:r>
        <w:rPr>
          <w:color w:val="000000"/>
        </w:rPr>
        <w:t>4. Юридический адрес.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65" w:name="CA0|ПОЛ~~1|ПРЛ~3~3|П~5~34CN~|point=5"/>
      <w:bookmarkEnd w:id="65"/>
      <w:r>
        <w:rPr>
          <w:color w:val="000000"/>
        </w:rPr>
        <w:t>5. Контактные телефоны.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66" w:name="CA0|ПОЛ~~1|ПРЛ~3~3|П~6~35CN~|point=6"/>
      <w:bookmarkEnd w:id="66"/>
      <w:r>
        <w:rPr>
          <w:color w:val="000000"/>
        </w:rPr>
        <w:t>6. Руководитель организации (должность, фамилия, собственное имя, отчество (если таковое имеется), контактный телефон.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67" w:name="CA0|ПОЛ~~1|ПРЛ~3~3|П~7~36CN~|point=7"/>
      <w:bookmarkEnd w:id="67"/>
      <w:r>
        <w:rPr>
          <w:color w:val="000000"/>
        </w:rPr>
        <w:t>7. Устав организации.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68" w:name="CA0|ПОЛ~~1|ПРЛ~3~3|П~8~37CN~|point=8"/>
      <w:bookmarkEnd w:id="68"/>
      <w:r>
        <w:rPr>
          <w:color w:val="000000"/>
        </w:rPr>
        <w:t>8. Материально-техническая база организации.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69" w:name="CA0|ПОЛ~~1|ПРЛ~3~3|П~9~38CN~|point=9"/>
      <w:bookmarkEnd w:id="69"/>
      <w:r>
        <w:rPr>
          <w:color w:val="000000"/>
        </w:rPr>
        <w:t>9. Предмет, цели и основные задачи деятельности организации.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70" w:name="CA0|ПОЛ~~1|ПРЛ~3~3|П~10~39CN~|point=10"/>
      <w:bookmarkEnd w:id="70"/>
      <w:r>
        <w:rPr>
          <w:color w:val="000000"/>
        </w:rPr>
        <w:t>10. Опыт работы организации в области социального обслуживания.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71" w:name="CA0|ПОЛ~~1|ПРЛ~3~3|П~11~40CN~|point=11"/>
      <w:bookmarkEnd w:id="71"/>
      <w:r>
        <w:rPr>
          <w:color w:val="000000"/>
        </w:rPr>
        <w:t>11. Характеристика обслуживаемых граждан (возрастная группа, социальный статус, семейное положение и другое).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72" w:name="CA0|ПОЛ~~1|ПРЛ~3~3|П~12~41CN~|point=12"/>
      <w:bookmarkEnd w:id="72"/>
      <w:r>
        <w:rPr>
          <w:color w:val="000000"/>
        </w:rPr>
        <w:t>12. Место оказания социальных услуг, реализации социальных проектов.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73" w:name="CA0|ПОЛ~~1|ПРЛ~3~3|П~13~42CN~|point=13"/>
      <w:bookmarkEnd w:id="73"/>
      <w:r>
        <w:rPr>
          <w:color w:val="000000"/>
        </w:rPr>
        <w:t>13. Описание реализованных социальных проектов.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74" w:name="CA0|ПОЛ~~1|ПРЛ~3~3|П~14~43CN~|point=14"/>
      <w:bookmarkEnd w:id="74"/>
      <w:r>
        <w:rPr>
          <w:color w:val="000000"/>
        </w:rPr>
        <w:t>14. Формы социального обслуживания и социальные услуги, оказываемые организацией.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75" w:name="CA0|ПОЛ~~1|ПРЛ~3~3|П~15~44CN~|point=15"/>
      <w:bookmarkEnd w:id="75"/>
      <w:r>
        <w:rPr>
          <w:color w:val="000000"/>
        </w:rPr>
        <w:t>15. Объемы оказываемых организацией социальных услуг.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76" w:name="CA0|ПОЛ~~1|ПРЛ~3~3|П~16~45CN~|point=16"/>
      <w:bookmarkEnd w:id="76"/>
      <w:r>
        <w:rPr>
          <w:color w:val="000000"/>
        </w:rPr>
        <w:t>16. Сведения о работниках, оказывающих социальные услуги (численность, пол, возраст, образование, квалификация, наличие медицинской книжки, специальных разрешений (лицензий) и другое).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77" w:name="CA0|ПОЛ~~1|ПРЛ~3~3|П~17~46CN~|point=17"/>
      <w:bookmarkEnd w:id="77"/>
      <w:r>
        <w:rPr>
          <w:color w:val="000000"/>
        </w:rPr>
        <w:t xml:space="preserve">17. Информация об удовлетворенности получателей социальных услуг (наличие документально зафиксированных положительных отзывов, жалоб, из них обоснованных, </w:t>
      </w:r>
      <w:r>
        <w:rPr>
          <w:color w:val="000000"/>
        </w:rPr>
        <w:lastRenderedPageBreak/>
        <w:t>предъявленных судебных исков и другое).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78" w:name="CA0|ПОЛ~~1|ПРЛ~3~3|П~18~47CN~|point=18"/>
      <w:bookmarkEnd w:id="78"/>
      <w:r>
        <w:rPr>
          <w:color w:val="000000"/>
        </w:rPr>
        <w:t>18. Источники финансирования организации.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79" w:name="CA0|ПОЛ~~1|ПРЛ~3~3|П~19~48CN~|point=19"/>
      <w:bookmarkEnd w:id="79"/>
      <w:r>
        <w:rPr>
          <w:color w:val="000000"/>
        </w:rPr>
        <w:t>19. Вклад организации в оказание социальных услуг и реализацию социального проекта.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80" w:name="CA0|ПОЛ~~1|ПРЛ~3~3|П~20~49CN~|point=20"/>
      <w:bookmarkEnd w:id="80"/>
      <w:r>
        <w:rPr>
          <w:color w:val="000000"/>
        </w:rPr>
        <w:t>20. Другая информация по желанию организации.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2"/>
        <w:gridCol w:w="945"/>
        <w:gridCol w:w="2268"/>
      </w:tblGrid>
      <w:tr w:rsidR="00DA2BCC">
        <w:trPr>
          <w:trHeight w:val="240"/>
        </w:trPr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негосударственной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некоммерческой организации     ____________________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DA2BCC">
        <w:trPr>
          <w:trHeight w:val="240"/>
        </w:trPr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3780"/>
              <w:jc w:val="both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600"/>
        <w:jc w:val="both"/>
        <w:rPr>
          <w:color w:val="000000"/>
        </w:rPr>
      </w:pPr>
      <w:r>
        <w:rPr>
          <w:color w:val="000000"/>
        </w:rPr>
        <w:t>(дата)</w:t>
      </w:r>
    </w:p>
    <w:p w:rsidR="00DA2BCC" w:rsidRDefault="00DA2BCC">
      <w:pPr>
        <w:widowControl w:val="0"/>
        <w:autoSpaceDE w:val="0"/>
        <w:autoSpaceDN w:val="0"/>
        <w:adjustRightInd w:val="0"/>
        <w:spacing w:before="105" w:after="105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9"/>
        <w:gridCol w:w="4346"/>
      </w:tblGrid>
      <w:tr w:rsidR="00DA2BCC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after="30"/>
              <w:rPr>
                <w:color w:val="000000"/>
              </w:rPr>
            </w:pPr>
            <w:bookmarkStart w:id="81" w:name="CA0|ПОЛ~~1|ПРЛ~4~4CN~|прил_4_утв_1"/>
            <w:bookmarkEnd w:id="81"/>
            <w:r>
              <w:rPr>
                <w:color w:val="000000"/>
              </w:rPr>
              <w:t>Приложение 4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 порядке проведения </w:t>
            </w:r>
            <w:r>
              <w:rPr>
                <w:color w:val="000000"/>
              </w:rPr>
              <w:br/>
              <w:t xml:space="preserve">конкурса на выполнение государственного </w:t>
            </w:r>
            <w:r>
              <w:rPr>
                <w:color w:val="000000"/>
              </w:rPr>
              <w:br/>
              <w:t xml:space="preserve">социального заказа, финансируемого путем </w:t>
            </w:r>
            <w:r>
              <w:rPr>
                <w:color w:val="000000"/>
              </w:rPr>
              <w:br/>
              <w:t xml:space="preserve">предоставления негосударственным </w:t>
            </w:r>
            <w:r>
              <w:rPr>
                <w:color w:val="000000"/>
              </w:rPr>
              <w:br/>
              <w:t xml:space="preserve">некоммерческим организациям субсидий </w:t>
            </w:r>
            <w:r>
              <w:rPr>
                <w:color w:val="000000"/>
              </w:rPr>
              <w:br/>
              <w:t xml:space="preserve">на оказание социальных услуг и реализацию </w:t>
            </w:r>
            <w:r>
              <w:rPr>
                <w:color w:val="000000"/>
              </w:rPr>
              <w:br/>
              <w:t xml:space="preserve">социальных проектов 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spacing w:before="105" w:after="105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Форма</w:t>
      </w:r>
    </w:p>
    <w:p w:rsidR="00DA2BCC" w:rsidRDefault="00DA2BCC">
      <w:pPr>
        <w:widowControl w:val="0"/>
        <w:autoSpaceDE w:val="0"/>
        <w:autoSpaceDN w:val="0"/>
        <w:adjustRightInd w:val="0"/>
        <w:spacing w:before="240"/>
        <w:jc w:val="center"/>
        <w:rPr>
          <w:b/>
          <w:color w:val="000000"/>
        </w:rPr>
      </w:pPr>
      <w:bookmarkStart w:id="82" w:name="CN~|заг_прил_4_утв_1"/>
      <w:bookmarkEnd w:id="82"/>
      <w:r>
        <w:rPr>
          <w:b/>
          <w:color w:val="000000"/>
        </w:rPr>
        <w:t>ОЦЕНОЧНЫЙ ЛИСТ</w:t>
      </w:r>
      <w:r>
        <w:rPr>
          <w:b/>
          <w:color w:val="000000"/>
        </w:rPr>
        <w:br/>
        <w:t>конкурсного предложения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color w:val="000000"/>
        </w:rPr>
        <w:t>участника конкурса</w:t>
      </w:r>
      <w:r>
        <w:rPr>
          <w:color w:val="000000"/>
        </w:rPr>
        <w:t xml:space="preserve"> 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4680"/>
        <w:jc w:val="both"/>
        <w:rPr>
          <w:color w:val="000000"/>
        </w:rPr>
      </w:pPr>
      <w:r>
        <w:rPr>
          <w:color w:val="000000"/>
        </w:rPr>
        <w:t>(регистрационный номер)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Член конкурсной комиссии 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6"/>
        <w:gridCol w:w="1241"/>
        <w:gridCol w:w="1718"/>
      </w:tblGrid>
      <w:tr w:rsidR="00DA2BCC">
        <w:tc>
          <w:tcPr>
            <w:tcW w:w="3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Критерии оценки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Комментарии</w:t>
            </w:r>
          </w:p>
        </w:tc>
      </w:tr>
      <w:tr w:rsidR="00DA2BCC">
        <w:trPr>
          <w:trHeight w:val="240"/>
        </w:trPr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Предмет, цели и основные задачи деятельности организации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Наличие материально-технической базы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Опыт работы в области оказания социальных услуг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Опыт работы по оказанию социальных услуг, определенных в задании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Формы социального обслуживания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6. Перечень социальных услуг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Объемы социальных услуг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8. Место оказания социальных услуг, реализации социального проекта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9. Уровень квалификации работников, оказывающих социальные услуги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10. Опыт работников, оказывающих социальные услуги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11. Ожидаемые результаты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12. Размер субсидии на оказание социальных услуг, реализацию социального проекта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13. Актуальность и социальная значимость социального проекта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14. Цели и задачи социального проекта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15. Уровень проработки социального проекта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16. Собственные (привлеченные) средства, направляемые на оказание социальных услуг, реализацию социального проекта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17. Перспективность развития социального проекта после окончания его финансирования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33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Общая оценка</w:t>
            </w: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7"/>
        <w:gridCol w:w="1040"/>
        <w:gridCol w:w="2268"/>
      </w:tblGrid>
      <w:tr w:rsidR="00DA2BCC">
        <w:trPr>
          <w:trHeight w:val="240"/>
        </w:trPr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Член конкурсной комиссии ______________________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DA2BCC">
        <w:trPr>
          <w:trHeight w:val="240"/>
        </w:trPr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3240"/>
              <w:jc w:val="both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600"/>
        <w:jc w:val="both"/>
        <w:rPr>
          <w:color w:val="000000"/>
        </w:rPr>
      </w:pPr>
      <w:r>
        <w:rPr>
          <w:color w:val="000000"/>
        </w:rPr>
        <w:t>(дата)</w:t>
      </w:r>
    </w:p>
    <w:p w:rsidR="00DA2BCC" w:rsidRDefault="00DA2BCC">
      <w:pPr>
        <w:widowControl w:val="0"/>
        <w:autoSpaceDE w:val="0"/>
        <w:autoSpaceDN w:val="0"/>
        <w:adjustRightInd w:val="0"/>
        <w:spacing w:before="105" w:after="105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9"/>
        <w:gridCol w:w="4346"/>
      </w:tblGrid>
      <w:tr w:rsidR="00DA2BCC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after="30"/>
              <w:rPr>
                <w:color w:val="000000"/>
              </w:rPr>
            </w:pPr>
            <w:bookmarkStart w:id="83" w:name="CA0|ПОЛ~~1|ПРЛ~5~5CN~|прил_5_утв_1"/>
            <w:bookmarkEnd w:id="83"/>
            <w:r>
              <w:rPr>
                <w:color w:val="000000"/>
              </w:rPr>
              <w:t>Приложение 5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 порядке проведения </w:t>
            </w:r>
            <w:r>
              <w:rPr>
                <w:color w:val="000000"/>
              </w:rPr>
              <w:br/>
              <w:t xml:space="preserve">конкурса на выполнение государственного </w:t>
            </w:r>
            <w:r>
              <w:rPr>
                <w:color w:val="000000"/>
              </w:rPr>
              <w:br/>
              <w:t xml:space="preserve">социального заказа, финансируемого путем </w:t>
            </w:r>
            <w:r>
              <w:rPr>
                <w:color w:val="000000"/>
              </w:rPr>
              <w:br/>
              <w:t xml:space="preserve">предоставления негосударственным </w:t>
            </w:r>
            <w:r>
              <w:rPr>
                <w:color w:val="000000"/>
              </w:rPr>
              <w:br/>
              <w:t xml:space="preserve">некоммерческим организациям субсидий </w:t>
            </w:r>
            <w:r>
              <w:rPr>
                <w:color w:val="000000"/>
              </w:rPr>
              <w:br/>
              <w:t xml:space="preserve">на оказание социальных услуг и реализацию </w:t>
            </w:r>
            <w:r>
              <w:rPr>
                <w:color w:val="000000"/>
              </w:rPr>
              <w:br/>
              <w:t xml:space="preserve">социальных проектов 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spacing w:before="105" w:after="105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Форма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bookmarkStart w:id="84" w:name="CN~|заг_прил_5_утв_1"/>
      <w:bookmarkEnd w:id="84"/>
      <w:r>
        <w:rPr>
          <w:b/>
          <w:color w:val="000000"/>
        </w:rPr>
        <w:t>РЕЙТИНГ</w:t>
      </w:r>
      <w:r>
        <w:rPr>
          <w:b/>
          <w:color w:val="000000"/>
        </w:rPr>
        <w:br/>
        <w:t>конкурсных предложений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3858"/>
        <w:gridCol w:w="1446"/>
        <w:gridCol w:w="1446"/>
        <w:gridCol w:w="964"/>
        <w:gridCol w:w="1158"/>
      </w:tblGrid>
      <w:tr w:rsidR="00DA2BCC">
        <w:trPr>
          <w:trHeight w:val="240"/>
        </w:trPr>
        <w:tc>
          <w:tcPr>
            <w:tcW w:w="2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Регистрационный номер участника конкурса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Член комиссии 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Член комиссии 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Итоговая оценка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5"/>
        <w:gridCol w:w="4200"/>
        <w:gridCol w:w="2290"/>
      </w:tblGrid>
      <w:tr w:rsidR="00DA2BCC">
        <w:trPr>
          <w:trHeight w:val="240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конкурсной </w:t>
            </w:r>
            <w:r>
              <w:rPr>
                <w:color w:val="000000"/>
              </w:rPr>
              <w:br/>
              <w:t xml:space="preserve">комиссии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DA2BCC">
        <w:trPr>
          <w:trHeight w:val="240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14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480"/>
        <w:jc w:val="both"/>
        <w:rPr>
          <w:color w:val="000000"/>
        </w:rPr>
      </w:pPr>
      <w:r>
        <w:rPr>
          <w:color w:val="000000"/>
        </w:rPr>
        <w:lastRenderedPageBreak/>
        <w:t>(дата)</w:t>
      </w:r>
    </w:p>
    <w:p w:rsidR="00DA2BCC" w:rsidRDefault="00DA2BCC">
      <w:pPr>
        <w:widowControl w:val="0"/>
        <w:autoSpaceDE w:val="0"/>
        <w:autoSpaceDN w:val="0"/>
        <w:adjustRightInd w:val="0"/>
        <w:spacing w:before="105" w:after="105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rPr>
          <w:color w:val="000000"/>
        </w:rPr>
      </w:pP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6"/>
        <w:gridCol w:w="2339"/>
      </w:tblGrid>
      <w:tr w:rsidR="00DA2BCC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bookmarkStart w:id="85" w:name="CN~|утв_2"/>
            <w:bookmarkEnd w:id="85"/>
            <w:r>
              <w:rPr>
                <w:color w:val="000000"/>
              </w:rPr>
              <w:t>УТВЕРЖДЕНО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27.12.2012 № 1219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spacing w:before="240" w:after="240"/>
        <w:rPr>
          <w:b/>
          <w:color w:val="000000"/>
        </w:rPr>
      </w:pPr>
      <w:bookmarkStart w:id="86" w:name="CA0|ПОЛ~~2CN~|заг_утв_2"/>
      <w:bookmarkEnd w:id="86"/>
      <w:r>
        <w:rPr>
          <w:b/>
          <w:color w:val="000000"/>
        </w:rPr>
        <w:t>ПОЛОЖЕНИЕ</w:t>
      </w:r>
      <w:r>
        <w:rPr>
          <w:b/>
          <w:color w:val="000000"/>
        </w:rPr>
        <w:br/>
        <w:t>об условиях и порядке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87" w:name="CA0|ПОЛ~~1|ПРЛ~5~5|П~1~50"/>
      <w:bookmarkEnd w:id="87"/>
      <w:r>
        <w:rPr>
          <w:color w:val="000000"/>
        </w:rPr>
        <w:t xml:space="preserve">1. Настоящим Положением, разработанным в соответствии с абзацем третьим части второй </w:t>
      </w:r>
      <w:hyperlink r:id="rId25" w:history="1">
        <w:r>
          <w:rPr>
            <w:color w:val="0000FF"/>
          </w:rPr>
          <w:t>статьи 9</w:t>
        </w:r>
      </w:hyperlink>
      <w:r>
        <w:rPr>
          <w:color w:val="000000"/>
        </w:rPr>
        <w:t xml:space="preserve">, абзацем шестым </w:t>
      </w:r>
      <w:hyperlink r:id="rId26" w:history="1">
        <w:r>
          <w:rPr>
            <w:color w:val="0000FF"/>
          </w:rPr>
          <w:t>статьи 13</w:t>
        </w:r>
      </w:hyperlink>
      <w:r>
        <w:rPr>
          <w:color w:val="000000"/>
        </w:rPr>
        <w:t xml:space="preserve"> Закона Республики Беларусь от 22 мая 2000 года «О социальном обслуживании» (Национальный реестр правовых актов Республики Беларусь, 2000 г., № 50, 2/170; Национальный правовой Интернет-портал Республики Беларусь, 26.07.2012, 2/1979), определяются условия и порядок предоставления субсидий из средств местных бюджетов негосударственным некоммерческим организациям – исполнителям государственного социального заказа.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88" w:name="CA0|ПОЛ~~1|ПРЛ~5~5|П~2~51"/>
      <w:bookmarkEnd w:id="88"/>
      <w:r>
        <w:rPr>
          <w:color w:val="000000"/>
        </w:rPr>
        <w:t>2. Субсидии предоставляются: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при оказании социальных услуг – на возмещение расходов на заработную плату и начисления на заработную плату работникам негосударственных некоммерческих организаций, оказывающих социальные услуги;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при реализации социальных проектов – на частичное возмещение расходов на реализацию социальных проектов.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89" w:name="CA0|ПОЛ~~1|ПРЛ~5~5|П~3~52"/>
      <w:bookmarkEnd w:id="89"/>
      <w:r>
        <w:rPr>
          <w:color w:val="000000"/>
        </w:rPr>
        <w:t>3. При предоставлении субсидий на возмещение расходов на заработную плату учитываются расходы, определенные в соответствии с условиями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установленными законодательством.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Суммы предусмотренных законодательством начислений на заработную плату определяются исходя из расходов на нее, указанных в части первой настоящего пункта.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90" w:name="CA0|ПОЛ~~1|ПРЛ~5~5|П~4~53"/>
      <w:bookmarkEnd w:id="90"/>
      <w:r>
        <w:rPr>
          <w:color w:val="000000"/>
        </w:rPr>
        <w:t>4. При предоставлении субсидий на частичное возмещение расходов на реализацию социальных проектов возмещается до 50 процентов таких расходов.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Предоставление данных субсидий осуществляется при условии наличия у негосударственной некоммерческой организации – исполнителя государственного социального заказа средств для финансирования оставшейся (непросубсидированной) части расходов на реализацию социальных проектов.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91" w:name="CA0|ПОЛ~~1|ПРЛ~5~5|П~5~54"/>
      <w:bookmarkEnd w:id="91"/>
      <w:r>
        <w:rPr>
          <w:color w:val="000000"/>
        </w:rPr>
        <w:t>5. Размер субсидии определяется государственным заказчиком и указывается в договорах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Субсидия может предоставляться одному или нескольким исполнителям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согласно заключенным договорам.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92" w:name="CA0|ПОЛ~~1|ПРЛ~5~5|П~6~55"/>
      <w:bookmarkEnd w:id="92"/>
      <w:r>
        <w:rPr>
          <w:color w:val="000000"/>
        </w:rPr>
        <w:t xml:space="preserve">6. Негосударственные некоммерческие организации – исполнители государственного социального заказа представляют плановые расчеты потребности в </w:t>
      </w:r>
      <w:r>
        <w:rPr>
          <w:color w:val="000000"/>
        </w:rPr>
        <w:lastRenderedPageBreak/>
        <w:t xml:space="preserve">субсидиях, указанных в </w:t>
      </w:r>
      <w:hyperlink r:id="rId27" w:history="1">
        <w:r>
          <w:rPr>
            <w:color w:val="0000FF"/>
          </w:rPr>
          <w:t>пункте 2</w:t>
        </w:r>
      </w:hyperlink>
      <w:r>
        <w:rPr>
          <w:color w:val="000000"/>
        </w:rPr>
        <w:t xml:space="preserve"> настоящего Положения, распорядителю средств местного бюджета в порядке и сроки, установленные распорядителями бюджетных средств.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93" w:name="CA0|ПОЛ~~1|ПРЛ~5~5|П~7~56"/>
      <w:bookmarkEnd w:id="93"/>
      <w:r>
        <w:rPr>
          <w:color w:val="000000"/>
        </w:rPr>
        <w:t>7. Для получения субсидий негосударственная некоммерческая организация – исполнитель государственного социального заказа представляет распорядителю средств местного бюджета следующие документы, подписанные руководителем и главным бухгалтером: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ежеквартально не позднее 22-го числа последнего месяца квартала (в декабре – не позднее 15-го числа) – расчет потребности в субсидиях;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ежеквартально не позднее 30-го числа месяца, следующего за отчетным кварталом, – квартальную бухгалтерскую отчетность;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не позднее 1 апреля года, следующего за отчетным, – годовую бухгалтерскую отчетность.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94" w:name="CA0|ПОЛ~~1|ПРЛ~5~5|П~8~57"/>
      <w:bookmarkEnd w:id="94"/>
      <w:r>
        <w:rPr>
          <w:color w:val="000000"/>
        </w:rPr>
        <w:t>8. Перечисление субсидий осуществляется: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 учетом подлежащих возмещению расходов негосударственной некоммерческой организации – исполнителя государственного социального заказа в пределах плановой потребности в субсидиях текущего квартала;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ежемесячно на текущие (расчетные) счета негосударственной некоммерческой организации – исполнителя государственного социального заказа при представлении распорядителю средств местного бюджета в территориальные органы государственного казначейства платежных поручений и расчета суммы возмещения расходов исходя из фактически произведенных расходов в пределах норм, установленных в </w:t>
      </w:r>
      <w:hyperlink r:id="rId28" w:history="1">
        <w:r>
          <w:rPr>
            <w:color w:val="0000FF"/>
          </w:rPr>
          <w:t>пунктах 3</w:t>
        </w:r>
      </w:hyperlink>
      <w:r>
        <w:rPr>
          <w:color w:val="000000"/>
        </w:rPr>
        <w:t xml:space="preserve"> и </w:t>
      </w:r>
      <w:hyperlink r:id="rId29" w:history="1">
        <w:r>
          <w:rPr>
            <w:color w:val="0000FF"/>
          </w:rPr>
          <w:t>4</w:t>
        </w:r>
      </w:hyperlink>
      <w:r>
        <w:rPr>
          <w:color w:val="000000"/>
        </w:rPr>
        <w:t xml:space="preserve"> настоящего Положения.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95" w:name="CA0|ПОЛ~~1|ПРЛ~5~5|П~9~58"/>
      <w:bookmarkEnd w:id="95"/>
      <w:r>
        <w:rPr>
          <w:color w:val="000000"/>
        </w:rPr>
        <w:t>9. Государственный заказчик принимает решение о прекращении финансирования негосударственной некоммерческой организации – исполнителя государственного социального заказа в случаях: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выявления фактов нецелевого использования субсидий, предоставляемых негосударственной некоммерческой организации в рамках государственного социального заказа;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непредставления расчета потребности в субсидиях и бухгалтерской отчетности, предусмотренных в абзацах втором–четвертом </w:t>
      </w:r>
      <w:hyperlink r:id="rId30" w:history="1">
        <w:r>
          <w:rPr>
            <w:color w:val="0000FF"/>
          </w:rPr>
          <w:t>пункта 7</w:t>
        </w:r>
      </w:hyperlink>
      <w:r>
        <w:rPr>
          <w:color w:val="000000"/>
        </w:rPr>
        <w:t xml:space="preserve"> настоящего Положения.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Средства, полученные негосударственной некоммерческой организацией – исполнителем государственного социального заказа и использованные на цели, не соответствующие условиям договора, указанного в части первой </w:t>
      </w:r>
      <w:hyperlink r:id="rId31" w:history="1">
        <w:r>
          <w:rPr>
            <w:color w:val="0000FF"/>
          </w:rPr>
          <w:t>пункта 5</w:t>
        </w:r>
      </w:hyperlink>
      <w:r>
        <w:rPr>
          <w:color w:val="000000"/>
        </w:rPr>
        <w:t xml:space="preserve"> настоящего Положения, подлежат возврату в доход бюджета, из которого они предоставлялись.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96" w:name="CA0|ПОЛ~~1|ПРЛ~5~5|П~10~59"/>
      <w:bookmarkEnd w:id="96"/>
      <w:r>
        <w:rPr>
          <w:color w:val="000000"/>
        </w:rPr>
        <w:t>10. Распорядитель средств местного бюджета представляет в местный финансовый орган бухгалтерскую отчетность в составе и порядке, определенных Министерством финансов.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rPr>
          <w:color w:val="000000"/>
        </w:rPr>
      </w:pP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6"/>
        <w:gridCol w:w="2339"/>
      </w:tblGrid>
      <w:tr w:rsidR="00DA2BCC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bookmarkStart w:id="97" w:name="CN~|утв_3"/>
            <w:bookmarkEnd w:id="97"/>
            <w:r>
              <w:rPr>
                <w:color w:val="000000"/>
              </w:rPr>
              <w:t>УТВЕРЖДЕНО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27.12.2012 № 1219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spacing w:before="105" w:after="105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Типовая форма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bookmarkStart w:id="98" w:name="CN~|заг_утв_3"/>
      <w:bookmarkEnd w:id="98"/>
      <w:r>
        <w:rPr>
          <w:b/>
          <w:color w:val="000000"/>
        </w:rPr>
        <w:t>ДОГОВОР</w:t>
      </w:r>
      <w:r>
        <w:rPr>
          <w:b/>
          <w:color w:val="000000"/>
        </w:rPr>
        <w:br/>
      </w:r>
      <w:r>
        <w:rPr>
          <w:b/>
          <w:color w:val="000000"/>
        </w:rPr>
        <w:lastRenderedPageBreak/>
        <w:t xml:space="preserve">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>
        <w:rPr>
          <w:b/>
          <w:color w:val="000000"/>
        </w:rPr>
        <w:br/>
        <w:t>на оказание социальных услуг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1"/>
        <w:gridCol w:w="4724"/>
      </w:tblGrid>
      <w:tr w:rsidR="00DA2BCC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«__» _______________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DA2BCC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(название населенного пункта)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Государственный заказчик 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4680"/>
        <w:jc w:val="both"/>
        <w:rPr>
          <w:color w:val="000000"/>
        </w:rPr>
      </w:pPr>
      <w:r>
        <w:rPr>
          <w:color w:val="000000"/>
        </w:rPr>
        <w:t>(наименование местного Совета депутатов,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местного исполнительного и распорядительного органа)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лице _______________________________________________________________________,</w:t>
      </w:r>
    </w:p>
    <w:p w:rsidR="00DA2BCC" w:rsidRDefault="00DA2BCC">
      <w:pPr>
        <w:widowControl w:val="0"/>
        <w:autoSpaceDE w:val="0"/>
        <w:autoSpaceDN w:val="0"/>
        <w:adjustRightInd w:val="0"/>
        <w:ind w:firstLine="1200"/>
        <w:jc w:val="both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уполномоченного лица)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действующего на основании ____________________________________________________,</w:t>
      </w:r>
    </w:p>
    <w:p w:rsidR="00DA2BCC" w:rsidRDefault="00DA2BCC">
      <w:pPr>
        <w:widowControl w:val="0"/>
        <w:autoSpaceDE w:val="0"/>
        <w:autoSpaceDN w:val="0"/>
        <w:adjustRightInd w:val="0"/>
        <w:ind w:firstLine="4800"/>
        <w:jc w:val="both"/>
        <w:rPr>
          <w:color w:val="000000"/>
        </w:rPr>
      </w:pPr>
      <w:r>
        <w:rPr>
          <w:color w:val="000000"/>
        </w:rPr>
        <w:t>(наименование документа)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именуемый в дальнейшем государственный заказчик, с одной стороны, и негосударственная некоммерческая организация 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6120"/>
        <w:jc w:val="both"/>
        <w:rPr>
          <w:color w:val="000000"/>
        </w:rPr>
      </w:pPr>
      <w:r>
        <w:rPr>
          <w:color w:val="000000"/>
        </w:rPr>
        <w:t>(наименование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негосударственной некоммерческой организации)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лице _______________________________________________________________________,</w:t>
      </w:r>
    </w:p>
    <w:p w:rsidR="00DA2BCC" w:rsidRDefault="00DA2BCC">
      <w:pPr>
        <w:widowControl w:val="0"/>
        <w:autoSpaceDE w:val="0"/>
        <w:autoSpaceDN w:val="0"/>
        <w:adjustRightInd w:val="0"/>
        <w:ind w:firstLine="1440"/>
        <w:jc w:val="both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уполномоченного лица)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действующего на основании ____________________________________________________,</w:t>
      </w:r>
    </w:p>
    <w:p w:rsidR="00DA2BCC" w:rsidRDefault="00DA2BCC">
      <w:pPr>
        <w:widowControl w:val="0"/>
        <w:autoSpaceDE w:val="0"/>
        <w:autoSpaceDN w:val="0"/>
        <w:adjustRightInd w:val="0"/>
        <w:ind w:firstLine="4800"/>
        <w:jc w:val="both"/>
        <w:rPr>
          <w:color w:val="000000"/>
        </w:rPr>
      </w:pPr>
      <w:r>
        <w:rPr>
          <w:color w:val="000000"/>
        </w:rPr>
        <w:t>(наименование документа)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именуемая в дальнейшем исполнитель государственного социального заказа, с другой стороны, далее именуемые сторонами, заключили настоящий договор о нижеследующем: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Предмет настоящего договора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99" w:name="CA0|ПОЛ~~1|ПРЛ~5~5|П~1~60"/>
      <w:bookmarkEnd w:id="99"/>
      <w:r>
        <w:rPr>
          <w:color w:val="000000"/>
        </w:rPr>
        <w:t>1. Государственный заказчик поручает исполнителю государственного социального заказа выполнить государственный социальный заказ на оказание социальных услуг 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(информация о получателях социальных услуг,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виды социальных услуг, формы их оказания,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объемы социальных услуг, место их оказания и другое)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 обязуется осуществить его финансирование в виде предоставления субсидий на возмещение расходов на заработную плату и начисления на заработную плату работникам, оказывающим социальные услуги, в сумме 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6360"/>
        <w:jc w:val="both"/>
        <w:rPr>
          <w:color w:val="000000"/>
        </w:rPr>
      </w:pPr>
      <w:r>
        <w:rPr>
          <w:color w:val="000000"/>
        </w:rPr>
        <w:t xml:space="preserve">(сумма цифрами и </w:t>
      </w:r>
      <w:r>
        <w:rPr>
          <w:color w:val="000000"/>
        </w:rPr>
        <w:lastRenderedPageBreak/>
        <w:t>прописью)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 исполнитель государственного социального заказа обязуется оказать указанные социальные услуги.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00" w:name="CA0|ПОЛ~~1|ПРЛ~5~5|П~2~61"/>
      <w:bookmarkEnd w:id="100"/>
      <w:r>
        <w:rPr>
          <w:color w:val="000000"/>
        </w:rPr>
        <w:t>2. Сроки и порядок предоставления субсидии 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Права и обязанности сторон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01" w:name="CA0|ПОЛ~~1|ПРЛ~5~5|П~3~62"/>
      <w:bookmarkEnd w:id="101"/>
      <w:r>
        <w:rPr>
          <w:color w:val="000000"/>
        </w:rPr>
        <w:t>3. Государственный заказчик имеет право: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02" w:name="CA0|ПОЛ~~1|ПРЛ~5~5|П~3~62|ПП~3.1~17"/>
      <w:bookmarkEnd w:id="102"/>
      <w:r>
        <w:rPr>
          <w:color w:val="000000"/>
        </w:rPr>
        <w:t>3.1. знакомиться с информацией об удовлетворенности получателей социальных услуг, оказываемых в рамках государственного социального заказа, оказанными им услугами;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03" w:name="CA0|ПОЛ~~1|ПРЛ~5~5|П~3~62|ПП~3.2~18"/>
      <w:bookmarkEnd w:id="103"/>
      <w:r>
        <w:rPr>
          <w:color w:val="000000"/>
        </w:rPr>
        <w:t>3.2. запрашивать у исполнителя государственного социального заказа дополнительную информацию о выполнении государственного социального заказа;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04" w:name="CA0|ПОЛ~~1|ПРЛ~5~5|П~3~62|ПП~3.3~19"/>
      <w:bookmarkEnd w:id="104"/>
      <w:r>
        <w:rPr>
          <w:color w:val="000000"/>
        </w:rPr>
        <w:t>3.3. оказывать исполнителю государственного социального заказа методическую, организационно-техническую и иные виды помощи;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05" w:name="CA0|ПОЛ~~1|ПРЛ~5~5|П~3~62|ПП~3.4~20"/>
      <w:bookmarkEnd w:id="105"/>
      <w:r>
        <w:rPr>
          <w:color w:val="000000"/>
        </w:rPr>
        <w:t>3.4. 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06" w:name="CA0|ПОЛ~~1|ПРЛ~5~5|П~4~63"/>
      <w:bookmarkEnd w:id="106"/>
      <w:r>
        <w:rPr>
          <w:color w:val="000000"/>
        </w:rPr>
        <w:t>4. Государственный заказчик обязан: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07" w:name="CA0|ПОЛ~~1|ПРЛ~5~5|П~4~63|ПП~4.1~21"/>
      <w:bookmarkEnd w:id="107"/>
      <w:r>
        <w:rPr>
          <w:color w:val="000000"/>
        </w:rPr>
        <w:t>4.1. обеспечить финансирование оказываемых исполнителем государственного социального заказа социальных услуг в определенном объеме и в установленные сроки;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08" w:name="CA0|ПОЛ~~1|ПРЛ~5~5|П~4~63|ПП~4.2~22"/>
      <w:bookmarkEnd w:id="108"/>
      <w:r>
        <w:rPr>
          <w:color w:val="000000"/>
        </w:rPr>
        <w:t>4.2. оказывать исполнителю государственного социального заказа информационную и консультационную помощь;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09" w:name="CA0|ПОЛ~~1|ПРЛ~5~5|П~4~63|ПП~4.3~23"/>
      <w:bookmarkEnd w:id="109"/>
      <w:r>
        <w:rPr>
          <w:color w:val="000000"/>
        </w:rPr>
        <w:t>4.3. в соответствии с законодательством осуществлять контроль за реализацией государственного социального заказа, принимать и оценивать результаты его выполнения;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10" w:name="CA0|ПОЛ~~1|ПРЛ~5~5|П~4~63|ПП~4.4~24"/>
      <w:bookmarkEnd w:id="110"/>
      <w:r>
        <w:rPr>
          <w:color w:val="000000"/>
        </w:rPr>
        <w:t>4.4. в соответствии с законодательством осуществлять контроль за целевым использованием финансовых средств, выделенных на выполнение государственного социального заказа исполнителю государственного социального заказа;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11" w:name="CA0|ПОЛ~~1|ПРЛ~5~5|П~4~63|ПП~4.5~25"/>
      <w:bookmarkEnd w:id="111"/>
      <w:r>
        <w:rPr>
          <w:color w:val="000000"/>
        </w:rPr>
        <w:t>4.5. 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12" w:name="CA0|ПОЛ~~1|ПРЛ~5~5|П~5~64"/>
      <w:bookmarkEnd w:id="112"/>
      <w:r>
        <w:rPr>
          <w:color w:val="000000"/>
        </w:rPr>
        <w:t>5. Исполнитель государственного социального заказа имеет право: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13" w:name="CA0|ПОЛ~~1|ПРЛ~5~5|П~5~64|ПП~5.1~26"/>
      <w:bookmarkEnd w:id="113"/>
      <w:r>
        <w:rPr>
          <w:color w:val="000000"/>
        </w:rPr>
        <w:t>5.1. обращаться к государственному заказчику за информационной, консультационной, методической, организационно-технической и другими видами помощи;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14" w:name="CA0|ПОЛ~~1|ПРЛ~5~5|П~5~64|ПП~5.2~27"/>
      <w:bookmarkEnd w:id="114"/>
      <w:r>
        <w:rPr>
          <w:color w:val="000000"/>
        </w:rPr>
        <w:t>5.2. на получение субсидий на возмещение расходов на заработную плату и начисления на заработную плату работникам, оказывающим социальные услуги, в сумме и в сроки, установленные настоящим договором;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15" w:name="CA0|ПОЛ~~1|ПРЛ~5~5|П~5~64|ПП~5.3~28"/>
      <w:bookmarkEnd w:id="115"/>
      <w:r>
        <w:rPr>
          <w:color w:val="000000"/>
        </w:rPr>
        <w:t>5.3. 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16" w:name="CA0|ПОЛ~~1|ПРЛ~5~5|П~6~65"/>
      <w:bookmarkEnd w:id="116"/>
      <w:r>
        <w:rPr>
          <w:color w:val="000000"/>
        </w:rPr>
        <w:t>6. Исполнитель государственного социального заказа обязан: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17" w:name="CA0|ПОЛ~~1|ПРЛ~5~5|П~6~65|ПП~6.1~29"/>
      <w:bookmarkEnd w:id="117"/>
      <w:r>
        <w:rPr>
          <w:color w:val="000000"/>
        </w:rPr>
        <w:t xml:space="preserve">6.1. приступить к выполнению государственного социального заказа после выполнения государственным заказчиком обязанностей, предусмотренных в </w:t>
      </w:r>
      <w:hyperlink r:id="rId32" w:history="1">
        <w:r>
          <w:rPr>
            <w:color w:val="0000FF"/>
          </w:rPr>
          <w:t>подпункте 4.1</w:t>
        </w:r>
      </w:hyperlink>
      <w:r>
        <w:rPr>
          <w:color w:val="000000"/>
        </w:rPr>
        <w:t xml:space="preserve"> пункта 4 настоящего договора;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18" w:name="CA0|ПОЛ~~1|ПРЛ~5~5|П~6~65|ПП~6.2~30"/>
      <w:bookmarkEnd w:id="118"/>
      <w:r>
        <w:rPr>
          <w:color w:val="000000"/>
        </w:rPr>
        <w:t xml:space="preserve">6.2. оказывать социальные услуги в соответствии с </w:t>
      </w:r>
      <w:hyperlink r:id="rId33" w:history="1">
        <w:r>
          <w:rPr>
            <w:color w:val="0000FF"/>
          </w:rPr>
          <w:t>пунктом 1</w:t>
        </w:r>
      </w:hyperlink>
      <w:r>
        <w:rPr>
          <w:color w:val="000000"/>
        </w:rPr>
        <w:t xml:space="preserve"> настоящего договора;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19" w:name="CA0|ПОЛ~~1|ПРЛ~5~5|П~6~65|ПП~6.3~31"/>
      <w:bookmarkEnd w:id="119"/>
      <w:r>
        <w:rPr>
          <w:color w:val="000000"/>
        </w:rPr>
        <w:t>6.3. представлять государственному заказчику информацию об оказании социальных услуг, использовании предоставленной субсидии в следующие сроки: _____________________________________________________________________________;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20" w:name="CA0|ПОЛ~~1|ПРЛ~5~5|П~6~65|ПП~6.4~32"/>
      <w:bookmarkEnd w:id="120"/>
      <w:r>
        <w:rPr>
          <w:color w:val="000000"/>
        </w:rPr>
        <w:t>6.4. использовать предоставляемую субсидию исключительно на выплату заработной платы и начисления на заработную плату работникам, оказывающим социальные услуги;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21" w:name="CA0|ПОЛ~~1|ПРЛ~5~5|П~6~65|ПП~6.5~33"/>
      <w:bookmarkEnd w:id="121"/>
      <w:r>
        <w:rPr>
          <w:color w:val="000000"/>
        </w:rPr>
        <w:t xml:space="preserve">6.5. соблюдать при выполнении государственного социального заказа нормы и </w:t>
      </w:r>
      <w:r>
        <w:rPr>
          <w:color w:val="000000"/>
        </w:rPr>
        <w:lastRenderedPageBreak/>
        <w:t>требования нормативных правовых и технических нормативных правовых актов по вопросам социального обслуживания;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22" w:name="CA0|ПОЛ~~1|ПРЛ~5~5|П~6~65|ПП~6.6~34"/>
      <w:bookmarkEnd w:id="122"/>
      <w:r>
        <w:rPr>
          <w:color w:val="000000"/>
        </w:rPr>
        <w:t>6.6. 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Ответственность сторон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23" w:name="CA0|ПОЛ~~1|ПРЛ~5~5|П~7~66"/>
      <w:bookmarkEnd w:id="123"/>
      <w:r>
        <w:rPr>
          <w:color w:val="000000"/>
        </w:rPr>
        <w:t>7. 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Обстоятельства непреодолимой силы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24" w:name="CA0|ПОЛ~~1|ПРЛ~5~5|П~8~67"/>
      <w:bookmarkEnd w:id="124"/>
      <w:r>
        <w:rPr>
          <w:color w:val="000000"/>
        </w:rPr>
        <w:t>8.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Под обстоятельствами непреодолимой силы подразумеваются события, возникшие после заключения настоящего договора и не зависящие от воли его сторон (пожары, землетрясения, наводнения, ураганы и другие стихийные бедствия, эпидемии, эпизоотии, аварии, военные действия, массовые беспорядки), а также иные обстоятельства, которые в установленном законодательством порядке будут признаны обстоятельствами непреодолимой силы.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Изменение и расторжение настоящего договора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25" w:name="CA0|ПОЛ~~1|ПРЛ~5~5|П~9~68"/>
      <w:bookmarkEnd w:id="125"/>
      <w:r>
        <w:rPr>
          <w:color w:val="000000"/>
        </w:rPr>
        <w:t>9. Изменение и расторжение настоящего договора осуществляются по основаниям, предусмотренным гражданским законодательством.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26" w:name="CA0|ПОЛ~~1|ПРЛ~5~5|П~10~69"/>
      <w:bookmarkEnd w:id="126"/>
      <w:r>
        <w:rPr>
          <w:color w:val="000000"/>
        </w:rPr>
        <w:t>10. Дополнительными основаниями для расторжения настоящего договора, кроме установленных гражданским законодательством, являются: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прекращение финансирования исполнителя государственного социального заказа;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наличие двух и более обоснованных жалоб получателей социальных услуг (их законных представителей) на невыполнение исполнителем государственного социального заказа условий договора о предоставлении социальных услуг, заключаемого между исполнителем государственного социального заказа и гражданами (их законными представителями);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нарушение исполнителем государственного социального заказа норм и требований нормативных правовых и технических нормативных правовых актов по вопросам социального обслуживания.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27" w:name="CA0|ПОЛ~~1|ПРЛ~5~5|П~11~70"/>
      <w:bookmarkEnd w:id="127"/>
      <w:r>
        <w:rPr>
          <w:color w:val="000000"/>
        </w:rPr>
        <w:t>11. Изменение и расторжение настоящего договора совершаются в письменной форме путем заключения дополнительного соглашения к нему.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Заключительные положения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28" w:name="CA0|ПОЛ~~1|ПРЛ~5~5|П~12~71"/>
      <w:bookmarkEnd w:id="128"/>
      <w:r>
        <w:rPr>
          <w:color w:val="000000"/>
        </w:rPr>
        <w:t>12. Настоящий договор заключен сроком на 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6240"/>
        <w:jc w:val="both"/>
        <w:rPr>
          <w:color w:val="000000"/>
        </w:rPr>
      </w:pPr>
      <w:r>
        <w:rPr>
          <w:color w:val="000000"/>
        </w:rPr>
        <w:t>(до пяти лет)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 вступает в силу со дня его подписания сторонами.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29" w:name="CA0|ПОЛ~~1|ПРЛ~5~5|П~13~72"/>
      <w:bookmarkEnd w:id="129"/>
      <w:r>
        <w:rPr>
          <w:color w:val="000000"/>
        </w:rPr>
        <w:t>13. Настоящий договор составлен в двух экземплярах, имеющих одинаковую юридическую силу, один из которых находится у исполнителя государственного социального заказа, другой – у государственного заказчика.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30" w:name="CA0|ПОЛ~~1|ПРЛ~5~5|П~14~73"/>
      <w:bookmarkEnd w:id="130"/>
      <w:r>
        <w:rPr>
          <w:color w:val="000000"/>
        </w:rPr>
        <w:t>14. Споры и разногласия между сторонами при заключении, выполнении, изменении или расторжении настоящего договора рассматриваются в судебном порядке.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Дополнительные условия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Реквизиты и подписи сторон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3"/>
        <w:gridCol w:w="1417"/>
        <w:gridCol w:w="3875"/>
      </w:tblGrid>
      <w:tr w:rsidR="00DA2BCC">
        <w:trPr>
          <w:trHeight w:val="240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Государственный заказчик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государственного </w:t>
            </w:r>
            <w:r>
              <w:rPr>
                <w:color w:val="000000"/>
              </w:rPr>
              <w:br/>
              <w:t>социального заказа</w:t>
            </w:r>
          </w:p>
        </w:tc>
      </w:tr>
      <w:tr w:rsidR="00DA2BCC">
        <w:tc>
          <w:tcPr>
            <w:tcW w:w="21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21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21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21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21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21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spacing w:before="105" w:after="105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6"/>
        <w:gridCol w:w="2339"/>
      </w:tblGrid>
      <w:tr w:rsidR="00DA2BCC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bookmarkStart w:id="131" w:name="CN~|утв_4"/>
            <w:bookmarkEnd w:id="131"/>
            <w:r>
              <w:rPr>
                <w:color w:val="000000"/>
              </w:rPr>
              <w:t>УТВЕРЖДЕНО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27.12.2012 № 1219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spacing w:before="105" w:after="105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Типовая форма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bookmarkStart w:id="132" w:name="CN~|заг_утв_4"/>
      <w:bookmarkEnd w:id="132"/>
      <w:r>
        <w:rPr>
          <w:b/>
          <w:color w:val="000000"/>
        </w:rPr>
        <w:t>ДОГОВОР</w:t>
      </w:r>
      <w:r>
        <w:rPr>
          <w:b/>
          <w:color w:val="000000"/>
        </w:rPr>
        <w:br/>
        <w:t xml:space="preserve">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>
        <w:rPr>
          <w:b/>
          <w:color w:val="000000"/>
        </w:rPr>
        <w:br/>
        <w:t>на реализацию социальных проектов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1"/>
        <w:gridCol w:w="4724"/>
      </w:tblGrid>
      <w:tr w:rsidR="00DA2BCC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«__» 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DA2BCC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(название населенного пункта)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Государственный заказчик 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4680"/>
        <w:jc w:val="both"/>
        <w:rPr>
          <w:color w:val="000000"/>
        </w:rPr>
      </w:pPr>
      <w:r>
        <w:rPr>
          <w:color w:val="000000"/>
        </w:rPr>
        <w:t>(наименование местного Совета депутатов,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местного исполнительного и распорядительного органа)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лице _______________________________________________________________________,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уполномоченного лица)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действующего на основании ____________________________________________________,</w:t>
      </w:r>
    </w:p>
    <w:p w:rsidR="00DA2BCC" w:rsidRDefault="00DA2BCC">
      <w:pPr>
        <w:widowControl w:val="0"/>
        <w:autoSpaceDE w:val="0"/>
        <w:autoSpaceDN w:val="0"/>
        <w:adjustRightInd w:val="0"/>
        <w:ind w:firstLine="4920"/>
        <w:jc w:val="both"/>
        <w:rPr>
          <w:color w:val="000000"/>
        </w:rPr>
      </w:pPr>
      <w:r>
        <w:rPr>
          <w:color w:val="000000"/>
        </w:rPr>
        <w:t>(наименование документа)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именуемый в дальнейшем государственный заказчик, с одной стороны, и негосударственная некоммерческая организация 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6120"/>
        <w:jc w:val="both"/>
        <w:rPr>
          <w:color w:val="000000"/>
        </w:rPr>
      </w:pPr>
      <w:r>
        <w:rPr>
          <w:color w:val="000000"/>
        </w:rPr>
        <w:t>(наименование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негосударственной некоммерческой организации)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в лице _______________________________________________________________________,</w:t>
      </w:r>
    </w:p>
    <w:p w:rsidR="00DA2BCC" w:rsidRDefault="00DA2BCC">
      <w:pPr>
        <w:widowControl w:val="0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уполномоченного лица)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действующего на основании ____________________________________________________,</w:t>
      </w:r>
    </w:p>
    <w:p w:rsidR="00DA2BCC" w:rsidRDefault="00DA2BCC">
      <w:pPr>
        <w:widowControl w:val="0"/>
        <w:autoSpaceDE w:val="0"/>
        <w:autoSpaceDN w:val="0"/>
        <w:adjustRightInd w:val="0"/>
        <w:ind w:firstLine="4860"/>
        <w:jc w:val="both"/>
        <w:rPr>
          <w:color w:val="000000"/>
        </w:rPr>
      </w:pPr>
      <w:r>
        <w:rPr>
          <w:color w:val="000000"/>
        </w:rPr>
        <w:t>(наименование документа)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именуемая в дальнейшем исполнитель государственного социального заказа, с другой стороны, далее именуемые сторонами, заключили настоящий договор о нижеследующем: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Предмет настоящего договора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33" w:name="CA0|ПОЛ~~1|ПРЛ~5~5|П~1~74"/>
      <w:bookmarkEnd w:id="133"/>
      <w:r>
        <w:rPr>
          <w:color w:val="000000"/>
        </w:rPr>
        <w:t>1. Государственный заказчик поручает исполнителю государственного социального заказа выполнить государственный социальный заказ на реализацию социального проекта 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(описание социального проекта, срок, этапы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 место его реализации)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 обязуется осуществить его финансирование в виде предоставления субсидий на частичное возмещение расходов на реализацию социального проекта в сумме 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(сумма цифрами и прописью)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 исполнитель государственного социального заказа обязуется реализовать социальный проект.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34" w:name="CA0|ПОЛ~~1|ПРЛ~5~5|П~2~75"/>
      <w:bookmarkEnd w:id="134"/>
      <w:r>
        <w:rPr>
          <w:color w:val="000000"/>
        </w:rPr>
        <w:t>2. Сроки и порядок предоставления субсидии 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Права и обязанности сторон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35" w:name="CA0|ПОЛ~~1|ПРЛ~5~5|П~3~76"/>
      <w:bookmarkEnd w:id="135"/>
      <w:r>
        <w:rPr>
          <w:color w:val="000000"/>
        </w:rPr>
        <w:t>3. Государственный заказчик имеет право: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36" w:name="CA0|ПОЛ~~1|ПРЛ~5~5|П~3~76|ПП~3.1~35"/>
      <w:bookmarkEnd w:id="136"/>
      <w:r>
        <w:rPr>
          <w:color w:val="000000"/>
        </w:rPr>
        <w:t>3.1. запрашивать у исполнителя государственного социального заказа дополнительную информацию о выполнении государственного социального заказа;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37" w:name="CA0|ПОЛ~~1|ПРЛ~5~5|П~3~76|ПП~3.2~36"/>
      <w:bookmarkEnd w:id="137"/>
      <w:r>
        <w:rPr>
          <w:color w:val="000000"/>
        </w:rPr>
        <w:t>3.2. оказывать исполнителю государственного социального заказа методическую, организационно-техническую и иные виды помощи;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38" w:name="CA0|ПОЛ~~1|ПРЛ~5~5|П~3~76|ПП~3.3~37"/>
      <w:bookmarkEnd w:id="138"/>
      <w:r>
        <w:rPr>
          <w:color w:val="000000"/>
        </w:rPr>
        <w:t>3.3. 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39" w:name="CA0|ПОЛ~~1|ПРЛ~5~5|П~4~77"/>
      <w:bookmarkEnd w:id="139"/>
      <w:r>
        <w:rPr>
          <w:color w:val="000000"/>
        </w:rPr>
        <w:t>4. Государственный заказчик обязан: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40" w:name="CA0|ПОЛ~~1|ПРЛ~5~5|П~4~77|ПП~4.1~38"/>
      <w:bookmarkEnd w:id="140"/>
      <w:r>
        <w:rPr>
          <w:color w:val="000000"/>
        </w:rPr>
        <w:t>4.1. обеспечить финансирование оставшейся (непросубсидированной) части расходов на реализацию социального проекта в определенном объеме и в установленные сроки;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41" w:name="CA0|ПОЛ~~1|ПРЛ~5~5|П~4~77|ПП~4.2~39"/>
      <w:bookmarkEnd w:id="141"/>
      <w:r>
        <w:rPr>
          <w:color w:val="000000"/>
        </w:rPr>
        <w:t>4.2. оказывать исполнителю государственного социального заказа информационную и консультационную помощь;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42" w:name="CA0|ПОЛ~~1|ПРЛ~5~5|П~4~77|ПП~4.3~40"/>
      <w:bookmarkEnd w:id="142"/>
      <w:r>
        <w:rPr>
          <w:color w:val="000000"/>
        </w:rPr>
        <w:t>4.3. в соответствии с законодательством осуществлять контроль за реализацией государственного социального заказа, принимать и оценивать результаты его выполнения;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43" w:name="CA0|ПОЛ~~1|ПРЛ~5~5|П~4~77|ПП~4.4~41"/>
      <w:bookmarkEnd w:id="143"/>
      <w:r>
        <w:rPr>
          <w:color w:val="000000"/>
        </w:rPr>
        <w:t xml:space="preserve">4.4. в соответствии с законодательством осуществлять контроль за целевым использованием финансовых средств, выделенных на выполнение государственного </w:t>
      </w:r>
      <w:r>
        <w:rPr>
          <w:color w:val="000000"/>
        </w:rPr>
        <w:lastRenderedPageBreak/>
        <w:t>социального заказа исполнителю государственного социального заказа;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44" w:name="CA0|ПОЛ~~1|ПРЛ~5~5|П~4~77|ПП~4.5~42"/>
      <w:bookmarkEnd w:id="144"/>
      <w:r>
        <w:rPr>
          <w:color w:val="000000"/>
        </w:rPr>
        <w:t>4.5. 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45" w:name="CA0|ПОЛ~~1|ПРЛ~5~5|П~5~78"/>
      <w:bookmarkEnd w:id="145"/>
      <w:r>
        <w:rPr>
          <w:color w:val="000000"/>
        </w:rPr>
        <w:t>5. Исполнитель государственного социального заказа имеет право: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46" w:name="CA0|ПОЛ~~1|ПРЛ~5~5|П~5~78|ПП~5.1~43"/>
      <w:bookmarkEnd w:id="146"/>
      <w:r>
        <w:rPr>
          <w:color w:val="000000"/>
        </w:rPr>
        <w:t>5.1. обращаться к государственному заказчику за информационной, консультационной, методической, организационно-технической и другими видами помощи;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47" w:name="CA0|ПОЛ~~1|ПРЛ~5~5|П~5~78|ПП~5.2~44"/>
      <w:bookmarkEnd w:id="147"/>
      <w:r>
        <w:rPr>
          <w:color w:val="000000"/>
        </w:rPr>
        <w:t>5.2. на получение субсидий на частичное возмещение расходов на реализацию социального проекта в сумме и в сроки, установленные настоящим договором;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48" w:name="CA0|ПОЛ~~1|ПРЛ~5~5|П~5~78|ПП~5.3~45"/>
      <w:bookmarkEnd w:id="148"/>
      <w:r>
        <w:rPr>
          <w:color w:val="000000"/>
        </w:rPr>
        <w:t>5.3. 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49" w:name="CA0|ПОЛ~~1|ПРЛ~5~5|П~6~79"/>
      <w:bookmarkEnd w:id="149"/>
      <w:r>
        <w:rPr>
          <w:color w:val="000000"/>
        </w:rPr>
        <w:t>6. Исполнитель государственного социального заказа обязан: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50" w:name="CA0|ПОЛ~~1|ПРЛ~5~5|П~6~79|ПП~6.1~46"/>
      <w:bookmarkEnd w:id="150"/>
      <w:r>
        <w:rPr>
          <w:color w:val="000000"/>
        </w:rPr>
        <w:t xml:space="preserve">6.1. приступить к выполнению государственного социального заказа после выполнения государственным заказчиком обязанностей, предусмотренных в </w:t>
      </w:r>
      <w:hyperlink r:id="rId34" w:history="1">
        <w:r>
          <w:rPr>
            <w:color w:val="0000FF"/>
          </w:rPr>
          <w:t>подпункте 4.1</w:t>
        </w:r>
      </w:hyperlink>
      <w:r>
        <w:rPr>
          <w:color w:val="000000"/>
        </w:rPr>
        <w:t xml:space="preserve"> пункта 4 настоящего договора;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51" w:name="CA0|ПОЛ~~1|ПРЛ~5~5|П~6~79|ПП~6.2~47"/>
      <w:bookmarkEnd w:id="151"/>
      <w:r>
        <w:rPr>
          <w:color w:val="000000"/>
        </w:rPr>
        <w:t xml:space="preserve">6.2. реализовать социальный проект в соответствии с его описанием, сроком, этапами и местом реализации, определенными в </w:t>
      </w:r>
      <w:hyperlink r:id="rId35" w:history="1">
        <w:r>
          <w:rPr>
            <w:color w:val="0000FF"/>
          </w:rPr>
          <w:t>пункте 1</w:t>
        </w:r>
      </w:hyperlink>
      <w:r>
        <w:rPr>
          <w:color w:val="000000"/>
        </w:rPr>
        <w:t xml:space="preserve"> настоящего договора;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52" w:name="CA0|ПОЛ~~1|ПРЛ~5~5|П~6~79|ПП~6.3~48"/>
      <w:bookmarkEnd w:id="152"/>
      <w:r>
        <w:rPr>
          <w:color w:val="000000"/>
        </w:rPr>
        <w:t>6.3. представлять государственному заказчику информацию о реализации социального проекта, использовании предоставленной субсидии в следующие сроки: ____________________________________________________________________________;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53" w:name="CA0|ПОЛ~~1|ПРЛ~5~5|П~6~79|ПП~6.4~49"/>
      <w:bookmarkEnd w:id="153"/>
      <w:r>
        <w:rPr>
          <w:color w:val="000000"/>
        </w:rPr>
        <w:t>6.4. использовать предоставляемую субсидию исключительно на реализацию социального проекта;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54" w:name="CA0|ПОЛ~~1|ПРЛ~5~5|П~6~79|ПП~6.5~50"/>
      <w:bookmarkEnd w:id="154"/>
      <w:r>
        <w:rPr>
          <w:color w:val="000000"/>
        </w:rPr>
        <w:t>6.5. соблюдать при выполнении государственного социального заказа нормы и требования нормативных правовых и технических нормативных правовых актов по вопросам социального обслуживания;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55" w:name="CA0|ПОЛ~~1|ПРЛ~5~5|П~6~79|ПП~6.6~51"/>
      <w:bookmarkEnd w:id="155"/>
      <w:r>
        <w:rPr>
          <w:color w:val="000000"/>
        </w:rPr>
        <w:t>6.6. 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Ответственность сторон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56" w:name="CA0|ПОЛ~~1|ПРЛ~5~5|П~7~80"/>
      <w:bookmarkEnd w:id="156"/>
      <w:r>
        <w:rPr>
          <w:color w:val="000000"/>
        </w:rPr>
        <w:t>7. 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Обстоятельства непреодолимой силы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57" w:name="CA0|ПОЛ~~1|ПРЛ~5~5|П~8~81"/>
      <w:bookmarkEnd w:id="157"/>
      <w:r>
        <w:rPr>
          <w:color w:val="000000"/>
        </w:rPr>
        <w:t>8.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Под обстоятельствами непреодолимой силы подразумеваются события, возникшие после заключения настоящего договора и не зависящие от воли его сторон (пожары, землетрясения, наводнения, ураганы и другие стихийные бедствия, эпидемии, эпизоотии, аварии, военные действия, массовые беспорядки), а также иные обстоятельства, которые в установленном законодательством порядке будут признаны обстоятельствами непреодолимой силы.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Изменение и расторжение настоящего договора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58" w:name="CA0|ПОЛ~~1|ПРЛ~5~5|П~9~82"/>
      <w:bookmarkEnd w:id="158"/>
      <w:r>
        <w:rPr>
          <w:color w:val="000000"/>
        </w:rPr>
        <w:t>9. Изменение и расторжение настоящего договора осуществляются по основаниям, предусмотренным гражданским законодательством.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59" w:name="CA0|ПОЛ~~1|ПРЛ~5~5|П~10~83"/>
      <w:bookmarkEnd w:id="159"/>
      <w:r>
        <w:rPr>
          <w:color w:val="000000"/>
        </w:rPr>
        <w:t>10. Дополнительными основаниями для расторжения настоящего договора, кроме установленных гражданским законодательством, являются: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lastRenderedPageBreak/>
        <w:t>прекращение финансирования исполнителя государственного социального заказа;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наличие двух и более обоснованных жалоб получателей социальных услуг (их законных представителей) на невыполнение исполнителем государственного социального заказа условий договора о предоставлении социальных услуг, заключаемого между исполнителем государственного социального заказа и гражданами (их законными представителями);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нарушение исполнителем государственного социального заказа норм и требований нормативных правовых и технических нормативных правовых актов по вопросам социального обслуживания.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60" w:name="CA0|ПОЛ~~1|ПРЛ~5~5|П~11~84"/>
      <w:bookmarkEnd w:id="160"/>
      <w:r>
        <w:rPr>
          <w:color w:val="000000"/>
        </w:rPr>
        <w:t>11. Изменение и расторжение настоящего договора совершаются в письменной форме путем заключения дополнительного соглашения к нему.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Заключительные положения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61" w:name="CA0|ПОЛ~~1|ПРЛ~5~5|П~12~85"/>
      <w:bookmarkEnd w:id="161"/>
      <w:r>
        <w:rPr>
          <w:color w:val="000000"/>
        </w:rPr>
        <w:t>12. Настоящий договор заключен сроком на 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ind w:firstLine="6600"/>
        <w:jc w:val="both"/>
        <w:rPr>
          <w:color w:val="000000"/>
        </w:rPr>
      </w:pPr>
      <w:r>
        <w:rPr>
          <w:color w:val="000000"/>
        </w:rPr>
        <w:t>(до пяти лет)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 вступает в силу со дня его подписания сторонами.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62" w:name="CA0|ПОЛ~~1|ПРЛ~5~5|П~13~86"/>
      <w:bookmarkEnd w:id="162"/>
      <w:r>
        <w:rPr>
          <w:color w:val="000000"/>
        </w:rPr>
        <w:t>13. Настоящий договор составлен в двух экземплярах, имеющих одинаковую юридическую силу, один из которых находится у исполнителя государственного социального заказа, другой – у государственного заказчика.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bookmarkStart w:id="163" w:name="CA0|ПОЛ~~1|ПРЛ~5~5|П~14~87"/>
      <w:bookmarkEnd w:id="163"/>
      <w:r>
        <w:rPr>
          <w:color w:val="000000"/>
        </w:rPr>
        <w:t>14. Споры и разногласия между сторонами при заключении, выполнении, изменении или расторжении договора рассматриваются в судебном порядке.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Дополнительные условия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A2BCC" w:rsidRDefault="00DA2BC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DA2BCC" w:rsidRDefault="00DA2BCC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Реквизиты и подписи сторон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3"/>
        <w:gridCol w:w="1417"/>
        <w:gridCol w:w="3875"/>
      </w:tblGrid>
      <w:tr w:rsidR="00DA2BCC">
        <w:trPr>
          <w:trHeight w:val="240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Государственный заказчик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государственного </w:t>
            </w:r>
            <w:r>
              <w:rPr>
                <w:color w:val="000000"/>
              </w:rPr>
              <w:br/>
              <w:t>социального заказа</w:t>
            </w:r>
          </w:p>
        </w:tc>
      </w:tr>
      <w:tr w:rsidR="00DA2BCC">
        <w:tc>
          <w:tcPr>
            <w:tcW w:w="21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21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21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21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21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21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21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BCC"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DA2BCC" w:rsidRDefault="00DA2B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</w:tbl>
    <w:p w:rsidR="00DA2BCC" w:rsidRDefault="00DA2BCC">
      <w:pPr>
        <w:widowControl w:val="0"/>
        <w:autoSpaceDE w:val="0"/>
        <w:autoSpaceDN w:val="0"/>
        <w:adjustRightInd w:val="0"/>
        <w:spacing w:before="105" w:after="105"/>
        <w:rPr>
          <w:color w:val="000000"/>
        </w:rPr>
      </w:pPr>
      <w:r>
        <w:rPr>
          <w:color w:val="000000"/>
        </w:rPr>
        <w:t xml:space="preserve"> </w:t>
      </w:r>
    </w:p>
    <w:p w:rsidR="00DA2BCC" w:rsidRDefault="00DA2BC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714CB" w:rsidRPr="00DA2BCC" w:rsidRDefault="000714CB" w:rsidP="00DA2BCC">
      <w:bookmarkStart w:id="164" w:name="_GoBack"/>
      <w:bookmarkEnd w:id="164"/>
    </w:p>
    <w:sectPr w:rsidR="000714CB" w:rsidRPr="00DA2BCC" w:rsidSect="00476429">
      <w:headerReference w:type="default" r:id="rId36"/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3470"/>
      <w:gridCol w:w="2644"/>
      <w:gridCol w:w="3457"/>
    </w:tblGrid>
    <w:tr w:rsidR="00D96E53" w:rsidTr="00D96E53">
      <w:tc>
        <w:tcPr>
          <w:tcW w:w="1813" w:type="pct"/>
        </w:tcPr>
        <w:p w:rsidR="00D96E53" w:rsidRPr="00D96E53" w:rsidRDefault="00DA2BCC" w:rsidP="0050153E">
          <w:pPr>
            <w:autoSpaceDE w:val="0"/>
            <w:autoSpaceDN w:val="0"/>
            <w:adjustRightInd w:val="0"/>
            <w:rPr>
              <w:bCs w:val="0"/>
              <w:color w:val="000000"/>
              <w:sz w:val="14"/>
              <w:szCs w:val="14"/>
              <w:lang w:val="en-US"/>
            </w:rPr>
          </w:pPr>
          <w:r>
            <w:rPr>
              <w:bCs w:val="0"/>
              <w:color w:val="000000"/>
              <w:sz w:val="14"/>
              <w:szCs w:val="14"/>
              <w:lang w:val="en-US"/>
            </w:rPr>
            <w:t>Текст по состоянию на 29.06.2016</w:t>
          </w:r>
        </w:p>
      </w:tc>
      <w:tc>
        <w:tcPr>
          <w:tcW w:w="1381" w:type="pct"/>
        </w:tcPr>
        <w:p w:rsidR="00D96E53" w:rsidRPr="00D96E53" w:rsidRDefault="00DA2BCC" w:rsidP="00D96E53">
          <w:pPr>
            <w:autoSpaceDE w:val="0"/>
            <w:autoSpaceDN w:val="0"/>
            <w:adjustRightInd w:val="0"/>
            <w:jc w:val="center"/>
            <w:rPr>
              <w:bCs w:val="0"/>
              <w:color w:val="000000"/>
              <w:sz w:val="14"/>
              <w:szCs w:val="14"/>
              <w:lang w:val="en-US"/>
            </w:rPr>
          </w:pPr>
          <w:r>
            <w:rPr>
              <w:bCs w:val="0"/>
              <w:color w:val="000000"/>
              <w:sz w:val="14"/>
              <w:szCs w:val="14"/>
              <w:lang w:val="en-US"/>
            </w:rPr>
            <w:t>ИПС ЭКСПЕРТ © www.expert.by</w:t>
          </w:r>
        </w:p>
      </w:tc>
      <w:tc>
        <w:tcPr>
          <w:tcW w:w="1806" w:type="pct"/>
        </w:tcPr>
        <w:p w:rsidR="00D96E53" w:rsidRPr="00D96E53" w:rsidRDefault="00DA2BCC" w:rsidP="00D96E53">
          <w:pPr>
            <w:autoSpaceDE w:val="0"/>
            <w:autoSpaceDN w:val="0"/>
            <w:adjustRightInd w:val="0"/>
            <w:jc w:val="right"/>
            <w:rPr>
              <w:bCs w:val="0"/>
              <w:color w:val="000000"/>
              <w:sz w:val="14"/>
              <w:szCs w:val="14"/>
              <w:lang w:val="en-US"/>
            </w:rPr>
          </w:pPr>
          <w:r w:rsidRPr="00D96E53">
            <w:rPr>
              <w:bCs w:val="0"/>
              <w:color w:val="000000"/>
              <w:sz w:val="14"/>
              <w:szCs w:val="14"/>
              <w:lang w:val="en-US"/>
            </w:rPr>
            <w:t xml:space="preserve">Страница  </w:t>
          </w:r>
          <w:r w:rsidRPr="00D96E53">
            <w:rPr>
              <w:sz w:val="14"/>
              <w:szCs w:val="14"/>
            </w:rPr>
            <w:fldChar w:fldCharType="begin"/>
          </w:r>
          <w:r w:rsidRPr="00D96E53">
            <w:rPr>
              <w:sz w:val="14"/>
              <w:szCs w:val="14"/>
            </w:rPr>
            <w:instrText xml:space="preserve"> PAGE </w:instrText>
          </w:r>
          <w:r w:rsidRPr="00D96E53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1</w:t>
          </w:r>
          <w:r w:rsidRPr="00D96E53">
            <w:rPr>
              <w:sz w:val="14"/>
              <w:szCs w:val="14"/>
            </w:rPr>
            <w:fldChar w:fldCharType="end"/>
          </w:r>
          <w:r w:rsidRPr="00D96E53">
            <w:rPr>
              <w:sz w:val="14"/>
              <w:szCs w:val="14"/>
              <w:lang w:val="en-US"/>
            </w:rPr>
            <w:t>/</w:t>
          </w:r>
          <w:r w:rsidRPr="00D96E53">
            <w:rPr>
              <w:sz w:val="14"/>
              <w:szCs w:val="14"/>
            </w:rPr>
            <w:fldChar w:fldCharType="begin"/>
          </w:r>
          <w:r w:rsidRPr="00D96E53">
            <w:rPr>
              <w:sz w:val="14"/>
              <w:szCs w:val="14"/>
            </w:rPr>
            <w:instrText xml:space="preserve"> NUMPAGES </w:instrText>
          </w:r>
          <w:r w:rsidRPr="00D96E53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22</w:t>
          </w:r>
          <w:r w:rsidRPr="00D96E53">
            <w:rPr>
              <w:sz w:val="14"/>
              <w:szCs w:val="14"/>
            </w:rPr>
            <w:fldChar w:fldCharType="end"/>
          </w:r>
        </w:p>
      </w:tc>
    </w:tr>
  </w:tbl>
  <w:p w:rsidR="009E3A2F" w:rsidRPr="00C52F8F" w:rsidRDefault="00DA2BCC" w:rsidP="0050153E">
    <w:pPr>
      <w:autoSpaceDE w:val="0"/>
      <w:autoSpaceDN w:val="0"/>
      <w:adjustRightInd w:val="0"/>
      <w:rPr>
        <w:bCs w:val="0"/>
        <w:color w:val="000000"/>
        <w:sz w:val="20"/>
        <w:szCs w:val="20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21B" w:rsidRDefault="00DA2BCC" w:rsidP="00D66DF3">
    <w:pPr>
      <w:autoSpaceDE w:val="0"/>
      <w:autoSpaceDN w:val="0"/>
      <w:adjustRightInd w:val="0"/>
      <w:rPr>
        <w:sz w:val="14"/>
        <w:szCs w:val="14"/>
        <w:lang w:val="en-US"/>
      </w:rPr>
    </w:pPr>
  </w:p>
  <w:p w:rsidR="009E3A2F" w:rsidRDefault="00DA2BCC" w:rsidP="00D66DF3">
    <w:pPr>
      <w:autoSpaceDE w:val="0"/>
      <w:autoSpaceDN w:val="0"/>
      <w:adjustRightInd w:val="0"/>
      <w:rPr>
        <w:sz w:val="14"/>
        <w:szCs w:val="14"/>
        <w:lang w:val="en-US"/>
      </w:rPr>
    </w:pPr>
  </w:p>
  <w:tbl>
    <w:tblPr>
      <w:tblW w:w="4875" w:type="pct"/>
      <w:tblLook w:val="01E0" w:firstRow="1" w:lastRow="1" w:firstColumn="1" w:lastColumn="1" w:noHBand="0" w:noVBand="0"/>
    </w:tblPr>
    <w:tblGrid>
      <w:gridCol w:w="7795"/>
      <w:gridCol w:w="1537"/>
    </w:tblGrid>
    <w:tr w:rsidR="00B84B94" w:rsidTr="009F1F6F">
      <w:tc>
        <w:tcPr>
          <w:tcW w:w="7788" w:type="dxa"/>
        </w:tcPr>
        <w:p w:rsidR="00B84B94" w:rsidRPr="003441B7" w:rsidRDefault="00DA2BCC" w:rsidP="00B84B94">
          <w:pPr>
            <w:autoSpaceDE w:val="0"/>
            <w:autoSpaceDN w:val="0"/>
            <w:adjustRightInd w:val="0"/>
            <w:jc w:val="both"/>
            <w:rPr>
              <w:sz w:val="14"/>
              <w:szCs w:val="14"/>
            </w:rPr>
          </w:pPr>
          <w:r>
            <w:rPr>
              <w:color w:val="000000"/>
              <w:sz w:val="14"/>
              <w:szCs w:val="14"/>
              <w:lang w:val="en-US"/>
            </w:rPr>
            <w:t>Постановление от 27.12.2012 № 1219 «О некоторых вопросах государственного социального заказа»</w:t>
          </w:r>
        </w:p>
      </w:tc>
      <w:tc>
        <w:tcPr>
          <w:tcW w:w="1536" w:type="dxa"/>
        </w:tcPr>
        <w:p w:rsidR="00B84B94" w:rsidRDefault="00DA2BCC" w:rsidP="009F1F6F">
          <w:pPr>
            <w:autoSpaceDE w:val="0"/>
            <w:autoSpaceDN w:val="0"/>
            <w:adjustRightInd w:val="0"/>
            <w:ind w:left="-109"/>
            <w:jc w:val="right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Дата печати: 01.07.2016</w:t>
          </w:r>
        </w:p>
      </w:tc>
    </w:tr>
  </w:tbl>
  <w:p w:rsidR="00B84B94" w:rsidRPr="001E221B" w:rsidRDefault="00DA2BCC" w:rsidP="00D66DF3">
    <w:pPr>
      <w:autoSpaceDE w:val="0"/>
      <w:autoSpaceDN w:val="0"/>
      <w:adjustRightInd w:val="0"/>
      <w:rPr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CC"/>
    <w:rsid w:val="000714CB"/>
    <w:rsid w:val="00D241CE"/>
    <w:rsid w:val="00D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CE"/>
    <w:rPr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1CE"/>
    <w:pPr>
      <w:keepNext/>
      <w:jc w:val="both"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link w:val="20"/>
    <w:qFormat/>
    <w:rsid w:val="00D241CE"/>
    <w:pPr>
      <w:keepNext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link w:val="30"/>
    <w:qFormat/>
    <w:rsid w:val="00D241CE"/>
    <w:pPr>
      <w:keepNext/>
      <w:spacing w:before="240" w:after="60"/>
      <w:outlineLvl w:val="2"/>
    </w:pPr>
    <w:rPr>
      <w:rFonts w:ascii="Arial" w:hAnsi="Arial" w:cs="Arial"/>
      <w:b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D241CE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qFormat/>
    <w:rsid w:val="00D241CE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241CE"/>
    <w:pPr>
      <w:spacing w:before="240" w:after="60"/>
      <w:outlineLvl w:val="5"/>
    </w:pPr>
    <w:rPr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41CE"/>
    <w:rPr>
      <w:bCs/>
      <w:sz w:val="28"/>
      <w:szCs w:val="24"/>
    </w:rPr>
  </w:style>
  <w:style w:type="character" w:customStyle="1" w:styleId="20">
    <w:name w:val="Заголовок 2 Знак"/>
    <w:link w:val="2"/>
    <w:rsid w:val="00D241CE"/>
    <w:rPr>
      <w:bCs/>
      <w:sz w:val="28"/>
      <w:szCs w:val="24"/>
    </w:rPr>
  </w:style>
  <w:style w:type="character" w:customStyle="1" w:styleId="30">
    <w:name w:val="Заголовок 3 Знак"/>
    <w:link w:val="3"/>
    <w:rsid w:val="00D241C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241CE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241CE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41CE"/>
    <w:rPr>
      <w:b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241CE"/>
    <w:pPr>
      <w:jc w:val="center"/>
    </w:pPr>
    <w:rPr>
      <w:sz w:val="28"/>
      <w:lang w:eastAsia="en-US"/>
    </w:rPr>
  </w:style>
  <w:style w:type="character" w:customStyle="1" w:styleId="a4">
    <w:name w:val="Название Знак"/>
    <w:link w:val="a3"/>
    <w:rsid w:val="00D241CE"/>
    <w:rPr>
      <w:bCs/>
      <w:sz w:val="28"/>
      <w:szCs w:val="24"/>
    </w:rPr>
  </w:style>
  <w:style w:type="character" w:styleId="a5">
    <w:name w:val="Strong"/>
    <w:qFormat/>
    <w:rsid w:val="00D241CE"/>
    <w:rPr>
      <w:b/>
      <w:bCs/>
    </w:rPr>
  </w:style>
  <w:style w:type="paragraph" w:styleId="a6">
    <w:name w:val="List Paragraph"/>
    <w:basedOn w:val="a"/>
    <w:uiPriority w:val="34"/>
    <w:qFormat/>
    <w:rsid w:val="00D241CE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7">
    <w:name w:val="TOC Heading"/>
    <w:basedOn w:val="1"/>
    <w:next w:val="a"/>
    <w:uiPriority w:val="39"/>
    <w:unhideWhenUsed/>
    <w:qFormat/>
    <w:rsid w:val="00D241CE"/>
    <w:pPr>
      <w:keepLines/>
      <w:spacing w:before="240" w:line="259" w:lineRule="auto"/>
      <w:jc w:val="left"/>
      <w:outlineLvl w:val="9"/>
    </w:pPr>
    <w:rPr>
      <w:rFonts w:ascii="Calibri Light" w:hAnsi="Calibri Light"/>
      <w:bCs w:val="0"/>
      <w:color w:val="2E74B5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CE"/>
    <w:rPr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1CE"/>
    <w:pPr>
      <w:keepNext/>
      <w:jc w:val="both"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link w:val="20"/>
    <w:qFormat/>
    <w:rsid w:val="00D241CE"/>
    <w:pPr>
      <w:keepNext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link w:val="30"/>
    <w:qFormat/>
    <w:rsid w:val="00D241CE"/>
    <w:pPr>
      <w:keepNext/>
      <w:spacing w:before="240" w:after="60"/>
      <w:outlineLvl w:val="2"/>
    </w:pPr>
    <w:rPr>
      <w:rFonts w:ascii="Arial" w:hAnsi="Arial" w:cs="Arial"/>
      <w:b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D241CE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qFormat/>
    <w:rsid w:val="00D241CE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241CE"/>
    <w:pPr>
      <w:spacing w:before="240" w:after="60"/>
      <w:outlineLvl w:val="5"/>
    </w:pPr>
    <w:rPr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41CE"/>
    <w:rPr>
      <w:bCs/>
      <w:sz w:val="28"/>
      <w:szCs w:val="24"/>
    </w:rPr>
  </w:style>
  <w:style w:type="character" w:customStyle="1" w:styleId="20">
    <w:name w:val="Заголовок 2 Знак"/>
    <w:link w:val="2"/>
    <w:rsid w:val="00D241CE"/>
    <w:rPr>
      <w:bCs/>
      <w:sz w:val="28"/>
      <w:szCs w:val="24"/>
    </w:rPr>
  </w:style>
  <w:style w:type="character" w:customStyle="1" w:styleId="30">
    <w:name w:val="Заголовок 3 Знак"/>
    <w:link w:val="3"/>
    <w:rsid w:val="00D241C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241CE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241CE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41CE"/>
    <w:rPr>
      <w:b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241CE"/>
    <w:pPr>
      <w:jc w:val="center"/>
    </w:pPr>
    <w:rPr>
      <w:sz w:val="28"/>
      <w:lang w:eastAsia="en-US"/>
    </w:rPr>
  </w:style>
  <w:style w:type="character" w:customStyle="1" w:styleId="a4">
    <w:name w:val="Название Знак"/>
    <w:link w:val="a3"/>
    <w:rsid w:val="00D241CE"/>
    <w:rPr>
      <w:bCs/>
      <w:sz w:val="28"/>
      <w:szCs w:val="24"/>
    </w:rPr>
  </w:style>
  <w:style w:type="character" w:styleId="a5">
    <w:name w:val="Strong"/>
    <w:qFormat/>
    <w:rsid w:val="00D241CE"/>
    <w:rPr>
      <w:b/>
      <w:bCs/>
    </w:rPr>
  </w:style>
  <w:style w:type="paragraph" w:styleId="a6">
    <w:name w:val="List Paragraph"/>
    <w:basedOn w:val="a"/>
    <w:uiPriority w:val="34"/>
    <w:qFormat/>
    <w:rsid w:val="00D241CE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7">
    <w:name w:val="TOC Heading"/>
    <w:basedOn w:val="1"/>
    <w:next w:val="a"/>
    <w:uiPriority w:val="39"/>
    <w:unhideWhenUsed/>
    <w:qFormat/>
    <w:rsid w:val="00D241CE"/>
    <w:pPr>
      <w:keepLines/>
      <w:spacing w:before="240" w:line="259" w:lineRule="auto"/>
      <w:jc w:val="left"/>
      <w:outlineLvl w:val="9"/>
    </w:pPr>
    <w:rPr>
      <w:rFonts w:ascii="Calibri Light" w:hAnsi="Calibri Light"/>
      <w:bCs w:val="0"/>
      <w:color w:val="2E74B5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#0#1#1#34204#0#CA0|&#1043;&#1051;~3~3|&#1057;&#1058;~23~23" TargetMode="External"/><Relationship Id="rId13" Type="http://schemas.openxmlformats.org/officeDocument/2006/relationships/hyperlink" Target="NCPI#L#&#1047;&#1072;&#1075;_&#1059;&#1090;&#1074;_4" TargetMode="External"/><Relationship Id="rId18" Type="http://schemas.openxmlformats.org/officeDocument/2006/relationships/hyperlink" Target="NCPI#L#&#1047;&#1072;&#1075;_&#1059;&#1090;&#1074;_2" TargetMode="External"/><Relationship Id="rId26" Type="http://schemas.openxmlformats.org/officeDocument/2006/relationships/hyperlink" Target="H#0#1#1#34204#0#CA0|&#1043;&#1051;~2~2|&#1057;&#1058;~13~13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NCPI#L#&#1055;&#1088;&#1080;&#1083;_4_&#1059;&#1090;&#1074;_1" TargetMode="External"/><Relationship Id="rId34" Type="http://schemas.openxmlformats.org/officeDocument/2006/relationships/hyperlink" Target="NCPI#L#&#1047;&#1072;&#1075;_&#1059;&#1090;&#1074;_4&amp;UnderPoint=4.1" TargetMode="External"/><Relationship Id="rId7" Type="http://schemas.openxmlformats.org/officeDocument/2006/relationships/hyperlink" Target="H#0#1#1#34204#0#CA0|&#1043;&#1051;~3~3|&#1057;&#1058;~22~22" TargetMode="External"/><Relationship Id="rId12" Type="http://schemas.openxmlformats.org/officeDocument/2006/relationships/hyperlink" Target="NCPI#L#&#1047;&#1072;&#1075;_&#1059;&#1090;&#1074;_3" TargetMode="External"/><Relationship Id="rId17" Type="http://schemas.openxmlformats.org/officeDocument/2006/relationships/hyperlink" Target="NCPI#L#&#1055;&#1088;&#1080;&#1083;_1_&#1059;&#1090;&#1074;_1" TargetMode="External"/><Relationship Id="rId25" Type="http://schemas.openxmlformats.org/officeDocument/2006/relationships/hyperlink" Target="H#0#1#1#34204#0#CA0|&#1043;&#1051;~1~1|&#1057;&#1058;~9~9" TargetMode="External"/><Relationship Id="rId33" Type="http://schemas.openxmlformats.org/officeDocument/2006/relationships/hyperlink" Target="NCPI#L#&#1047;&#1072;&#1075;_&#1059;&#1090;&#1074;_3&amp;Point=1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#0#1#1#34204#0#" TargetMode="External"/><Relationship Id="rId20" Type="http://schemas.openxmlformats.org/officeDocument/2006/relationships/hyperlink" Target="NCPI#L#&#1047;&#1072;&#1075;_&#1059;&#1090;&#1074;_1&amp;Point=5" TargetMode="External"/><Relationship Id="rId29" Type="http://schemas.openxmlformats.org/officeDocument/2006/relationships/hyperlink" Target="NCPI#L#&#1047;&#1072;&#1075;_&#1059;&#1090;&#1074;_2&amp;Point=4" TargetMode="External"/><Relationship Id="rId1" Type="http://schemas.openxmlformats.org/officeDocument/2006/relationships/styles" Target="styles.xml"/><Relationship Id="rId6" Type="http://schemas.openxmlformats.org/officeDocument/2006/relationships/hyperlink" Target="H#0#1#1#34204#0#CA0|&#1043;&#1051;~3~3|&#1057;&#1058;~19~19" TargetMode="External"/><Relationship Id="rId11" Type="http://schemas.openxmlformats.org/officeDocument/2006/relationships/hyperlink" Target="NCPI#L#&#1047;&#1072;&#1075;_&#1059;&#1090;&#1074;_2" TargetMode="External"/><Relationship Id="rId24" Type="http://schemas.openxmlformats.org/officeDocument/2006/relationships/hyperlink" Target="NCPI#L#&#1047;&#1072;&#1075;_&#1059;&#1090;&#1074;_1" TargetMode="External"/><Relationship Id="rId32" Type="http://schemas.openxmlformats.org/officeDocument/2006/relationships/hyperlink" Target="NCPI#L#&#1047;&#1072;&#1075;_&#1059;&#1090;&#1074;_3&amp;UnderPoint=4.1" TargetMode="External"/><Relationship Id="rId37" Type="http://schemas.openxmlformats.org/officeDocument/2006/relationships/footer" Target="footer1.xml"/><Relationship Id="rId5" Type="http://schemas.openxmlformats.org/officeDocument/2006/relationships/hyperlink" Target="H#0#1#1#34204#0#CA0|&#1043;&#1051;~2~2|&#1057;&#1058;~13~13" TargetMode="External"/><Relationship Id="rId15" Type="http://schemas.openxmlformats.org/officeDocument/2006/relationships/hyperlink" Target="H#0#1#1#34204#0#CA0|&#1043;&#1051;~3~3|&#1057;&#1058;~22~22" TargetMode="External"/><Relationship Id="rId23" Type="http://schemas.openxmlformats.org/officeDocument/2006/relationships/hyperlink" Target="NCPI#L#&#1047;&#1072;&#1075;_&#1059;&#1090;&#1074;_1&amp;Point=19" TargetMode="External"/><Relationship Id="rId28" Type="http://schemas.openxmlformats.org/officeDocument/2006/relationships/hyperlink" Target="NCPI#L#&#1047;&#1072;&#1075;_&#1059;&#1090;&#1074;_2&amp;Point=3" TargetMode="External"/><Relationship Id="rId36" Type="http://schemas.openxmlformats.org/officeDocument/2006/relationships/header" Target="header1.xml"/><Relationship Id="rId10" Type="http://schemas.openxmlformats.org/officeDocument/2006/relationships/hyperlink" Target="NCPI#L#&#1047;&#1072;&#1075;_&#1059;&#1090;&#1074;_1" TargetMode="External"/><Relationship Id="rId19" Type="http://schemas.openxmlformats.org/officeDocument/2006/relationships/hyperlink" Target="NCPI#L#&#1047;&#1072;&#1075;_&#1059;&#1090;&#1074;_3" TargetMode="External"/><Relationship Id="rId31" Type="http://schemas.openxmlformats.org/officeDocument/2006/relationships/hyperlink" Target="NCPI#L#&#1047;&#1072;&#1075;_&#1059;&#1090;&#1074;_2&amp;Point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#0#1#1#34204#0#" TargetMode="External"/><Relationship Id="rId14" Type="http://schemas.openxmlformats.org/officeDocument/2006/relationships/hyperlink" Target="H#0#1#1#34204#0#CA0|&#1043;&#1051;~2~2|&#1057;&#1058;~13~13" TargetMode="External"/><Relationship Id="rId22" Type="http://schemas.openxmlformats.org/officeDocument/2006/relationships/hyperlink" Target="NCPI#L#&#1055;&#1088;&#1080;&#1083;_5_&#1059;&#1090;&#1074;_1" TargetMode="External"/><Relationship Id="rId27" Type="http://schemas.openxmlformats.org/officeDocument/2006/relationships/hyperlink" Target="NCPI#L#&#1047;&#1072;&#1075;_&#1059;&#1090;&#1074;_2&amp;Point=2" TargetMode="External"/><Relationship Id="rId30" Type="http://schemas.openxmlformats.org/officeDocument/2006/relationships/hyperlink" Target="NCPI#L#&#1047;&#1072;&#1075;_&#1059;&#1090;&#1074;_2&amp;Point=7" TargetMode="External"/><Relationship Id="rId35" Type="http://schemas.openxmlformats.org/officeDocument/2006/relationships/hyperlink" Target="NCPI#L#&#1047;&#1072;&#1075;_&#1059;&#1090;&#1074;_4&amp;Poin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8122</Words>
  <Characters>46300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</Company>
  <LinksUpToDate>false</LinksUpToDate>
  <CharactersWithSpaces>54314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Милькота Наталия Вацлавовна</dc:creator>
  <cp:keywords/>
  <dc:description/>
  <cp:lastModifiedBy>Милькота Наталия Вацлавовна</cp:lastModifiedBy>
  <cp:revision>1</cp:revision>
  <dcterms:created xsi:type="dcterms:W3CDTF">2016-07-01T05:04:00Z</dcterms:created>
  <dcterms:modified xsi:type="dcterms:W3CDTF">2016-07-01T05:04:00Z</dcterms:modified>
</cp:coreProperties>
</file>