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Номер оголошення: 2017-02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67288A">
        <w:t xml:space="preserve">: Володимир </w:t>
      </w:r>
      <w:proofErr w:type="spellStart"/>
      <w:r w:rsidR="0067288A">
        <w:t>Купрій</w:t>
      </w:r>
      <w:proofErr w:type="spellEnd"/>
      <w:r w:rsidR="00071F07">
        <w:t>, 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kiev</w:t>
      </w:r>
      <w:proofErr w:type="spellEnd"/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ua</w:t>
      </w:r>
      <w:proofErr w:type="spellEnd"/>
      <w:r w:rsidR="00071F07" w:rsidRPr="00071F07">
        <w:rPr>
          <w:lang w:val="ru-RU"/>
        </w:rPr>
        <w:t xml:space="preserve"> 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5. Кон</w:t>
      </w:r>
      <w:r w:rsidR="0067288A" w:rsidRPr="0067288A">
        <w:rPr>
          <w:b/>
        </w:rPr>
        <w:t xml:space="preserve">кретна назва предмета закупівлі: </w:t>
      </w:r>
      <w:r w:rsidR="0067288A" w:rsidRPr="0067288A">
        <w:t>персональний комп’ютер аналогу</w:t>
      </w:r>
      <w:r w:rsidR="0067288A" w:rsidRPr="0067288A">
        <w:rPr>
          <w:b/>
        </w:rPr>
        <w:t xml:space="preserve"> </w:t>
      </w:r>
      <w:r w:rsidR="0067288A">
        <w:rPr>
          <w:lang w:val="en-US"/>
        </w:rPr>
        <w:t>Lenovo</w:t>
      </w:r>
      <w:r w:rsidR="0067288A" w:rsidRPr="0067288A">
        <w:rPr>
          <w:lang w:val="ru-RU"/>
        </w:rPr>
        <w:t xml:space="preserve"> </w:t>
      </w:r>
      <w:r w:rsidR="0067288A">
        <w:rPr>
          <w:lang w:val="en-US"/>
        </w:rPr>
        <w:t>S</w:t>
      </w:r>
      <w:r w:rsidR="0067288A" w:rsidRPr="0067288A">
        <w:rPr>
          <w:lang w:val="ru-RU"/>
        </w:rPr>
        <w:t>200</w:t>
      </w:r>
      <w:r w:rsidR="00071F07">
        <w:rPr>
          <w:lang w:val="en-US"/>
        </w:rPr>
        <w:t>z</w:t>
      </w:r>
      <w:r w:rsidR="00071F07" w:rsidRPr="00071F07">
        <w:rPr>
          <w:lang w:val="ru-RU"/>
        </w:rPr>
        <w:t xml:space="preserve"> </w:t>
      </w:r>
      <w:r w:rsidR="00071F07">
        <w:t xml:space="preserve"> відповідно до визначеної специфікації, яка додається</w:t>
      </w:r>
      <w:r w:rsidR="0067288A">
        <w:t xml:space="preserve">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>. Кількість товарів</w:t>
      </w:r>
      <w:r>
        <w:t>: 6 (шість) одиниць</w:t>
      </w:r>
      <w:r w:rsidR="005E5CB6">
        <w:t>.</w:t>
      </w:r>
    </w:p>
    <w:p w:rsidR="0067288A" w:rsidRDefault="0067288A" w:rsidP="005E5CB6">
      <w:pPr>
        <w:pStyle w:val="a3"/>
        <w:jc w:val="both"/>
      </w:pPr>
      <w:r w:rsidRPr="0067288A">
        <w:rPr>
          <w:b/>
        </w:rPr>
        <w:t>7. Місце поставки товарів</w:t>
      </w:r>
      <w:r>
        <w:t xml:space="preserve">: в </w:t>
      </w:r>
      <w:proofErr w:type="spellStart"/>
      <w:r>
        <w:t>м.Івано</w:t>
      </w:r>
      <w:proofErr w:type="spellEnd"/>
      <w:r>
        <w:t xml:space="preserve">-Франківськ, м. Сєвєродонецьк, селище </w:t>
      </w:r>
      <w:proofErr w:type="spellStart"/>
      <w:r>
        <w:t>Чаплинка</w:t>
      </w:r>
      <w:proofErr w:type="spellEnd"/>
      <w:r>
        <w:t xml:space="preserve"> херсонської області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поставки </w:t>
      </w:r>
      <w:r w:rsidRPr="0067288A">
        <w:rPr>
          <w:b/>
        </w:rPr>
        <w:t>товарів</w:t>
      </w:r>
      <w:r>
        <w:t xml:space="preserve">: </w:t>
      </w:r>
      <w:r w:rsidR="00D93D3A">
        <w:t>не пізніше 23 жовтня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>: 75000 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D93D3A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за всією кількістю товарів на основі наступних критеріїв: </w:t>
      </w:r>
    </w:p>
    <w:p w:rsidR="00D93D3A" w:rsidRPr="00D93D3A" w:rsidRDefault="00D93D3A" w:rsidP="00D93D3A">
      <w:pPr>
        <w:tabs>
          <w:tab w:val="left" w:pos="660"/>
          <w:tab w:val="left" w:pos="3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Ціна пропозиції –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10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0 балів;</w:t>
      </w:r>
    </w:p>
    <w:p w:rsidR="00D93D3A" w:rsidRPr="00D93D3A" w:rsidRDefault="00D93D3A" w:rsidP="00D93D3A">
      <w:pPr>
        <w:spacing w:before="180"/>
        <w:ind w:firstLine="156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Методика оцінки</w:t>
      </w:r>
    </w:p>
    <w:p w:rsidR="00D93D3A" w:rsidRPr="00D93D3A" w:rsidRDefault="00D93D3A" w:rsidP="00D93D3A">
      <w:pPr>
        <w:spacing w:before="1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Кількість балів за критерієм «Ціна» визначається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таким чином: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тендерна пропозиція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ціна якої найвигідніша (найменша), присвоюється максимально можлива кількість балів. Кількість балів для решти пропозицій визначається за формулою:</w:t>
      </w:r>
    </w:p>
    <w:p w:rsidR="00D93D3A" w:rsidRPr="00D93D3A" w:rsidRDefault="00D93D3A" w:rsidP="00D93D3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Б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обчисл</w:t>
      </w:r>
      <w:proofErr w:type="spellEnd"/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= (</w:t>
      </w: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Ц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min</w:t>
      </w:r>
      <w:proofErr w:type="spellEnd"/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/</w:t>
      </w: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Ц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обчисл</w:t>
      </w:r>
      <w:proofErr w:type="spellEnd"/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)*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10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0, де </w:t>
      </w:r>
    </w:p>
    <w:p w:rsidR="00D93D3A" w:rsidRPr="00D93D3A" w:rsidRDefault="00D93D3A" w:rsidP="00D93D3A">
      <w:pPr>
        <w:widowControl w:val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Б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обчисл</w:t>
      </w:r>
      <w:proofErr w:type="spellEnd"/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- обчислювана кількість балів;</w:t>
      </w:r>
    </w:p>
    <w:p w:rsidR="00D93D3A" w:rsidRPr="00D93D3A" w:rsidRDefault="00D93D3A" w:rsidP="00D93D3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Ц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min</w:t>
      </w:r>
      <w:proofErr w:type="spellEnd"/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– найнижча ціна;</w:t>
      </w:r>
    </w:p>
    <w:p w:rsidR="00D93D3A" w:rsidRDefault="00D93D3A" w:rsidP="00D93D3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proofErr w:type="spellStart"/>
      <w:r w:rsidRPr="00D93D3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Ц</w:t>
      </w:r>
      <w:r w:rsidRPr="00D93D3A">
        <w:rPr>
          <w:rFonts w:ascii="Times New Roman" w:eastAsiaTheme="minorEastAsia" w:hAnsi="Times New Roman" w:cs="Times New Roman"/>
          <w:b/>
          <w:sz w:val="16"/>
          <w:szCs w:val="16"/>
          <w:lang w:eastAsia="uk-UA"/>
        </w:rPr>
        <w:t>обчисл</w:t>
      </w:r>
      <w:proofErr w:type="spellEnd"/>
      <w:r w:rsidRPr="00D93D3A">
        <w:rPr>
          <w:rFonts w:ascii="Times New Roman" w:eastAsiaTheme="minorEastAsia" w:hAnsi="Times New Roman" w:cs="Times New Roman"/>
          <w:sz w:val="16"/>
          <w:szCs w:val="16"/>
          <w:lang w:eastAsia="uk-UA"/>
        </w:rPr>
        <w:t xml:space="preserve"> 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ціна пропозиції конкурсних торгів, кількіс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ть балів для якої обчислюється;</w:t>
      </w:r>
    </w:p>
    <w:p w:rsidR="00D93D3A" w:rsidRPr="00D93D3A" w:rsidRDefault="00D93D3A" w:rsidP="00D93D3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10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>0 – максимально можлива кількість балів за критерієм «Ціна»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умови, якщо учасник гарантує умови поставки товару у пункти призначення до визначеного терміну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D93D3A">
        <w:t xml:space="preserve">: до 12:00 </w:t>
      </w:r>
      <w:r w:rsidR="00362F9D">
        <w:t>25 вересня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>: 12:30 25 вересня 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D059CB" w:rsidRDefault="00693F6F" w:rsidP="005E5CB6">
      <w:pPr>
        <w:pStyle w:val="a3"/>
        <w:jc w:val="both"/>
        <w:rPr>
          <w:lang w:val="en-US"/>
        </w:rPr>
      </w:pPr>
      <w:r>
        <w:lastRenderedPageBreak/>
        <w:t>Тендерна пропозиція має відповідати встановленій формі</w:t>
      </w:r>
      <w:r w:rsidR="00D059CB">
        <w:t xml:space="preserve"> (додається) та надаватися у розширенні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5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>
        <w:t>2</w:t>
      </w:r>
      <w:r w:rsidRPr="00A6125D">
        <w:t>»</w:t>
      </w:r>
    </w:p>
    <w:p w:rsidR="00693F6F" w:rsidRPr="00693F6F" w:rsidRDefault="00693F6F" w:rsidP="00693F6F">
      <w:pPr>
        <w:pStyle w:val="2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</w:t>
      </w:r>
      <w:r w:rsidRPr="00693F6F">
        <w:rPr>
          <w:b w:val="0"/>
          <w:lang w:val="uk-UA"/>
        </w:rPr>
        <w:t>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5E5CB6">
      <w:pPr>
        <w:pStyle w:val="a3"/>
        <w:jc w:val="both"/>
      </w:pPr>
      <w:r>
        <w:t>Форма тендерної пропозиції та специфікація додаються</w:t>
      </w:r>
    </w:p>
    <w:p w:rsidR="00071F07" w:rsidRDefault="00071F07">
      <w:pPr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br w:type="page"/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2"/>
        <w:gridCol w:w="2295"/>
        <w:gridCol w:w="2670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 xml:space="preserve">, надаємо свою </w:t>
            </w:r>
            <w:r w:rsidRPr="00693F6F">
              <w:rPr>
                <w:rFonts w:ascii="Times New Roman" w:hAnsi="Times New Roman" w:cs="Times New Roman"/>
              </w:rPr>
              <w:t>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4"/>
              <w:gridCol w:w="1271"/>
              <w:gridCol w:w="1313"/>
              <w:gridCol w:w="1313"/>
              <w:gridCol w:w="1308"/>
            </w:tblGrid>
            <w:tr w:rsidR="00693F6F" w:rsidRPr="00693F6F" w:rsidTr="00693F6F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693F6F">
              <w:tc>
                <w:tcPr>
                  <w:tcW w:w="2146" w:type="pct"/>
                  <w:shd w:val="clear" w:color="auto" w:fill="auto"/>
                </w:tcPr>
                <w:p w:rsidR="00693F6F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ПК відповідно до специфікації (або зазначити точну марку товару, яка б була аналогічна)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Pr="00B65AF0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6 (</w:t>
                  </w:r>
                  <w:r>
                    <w:rPr>
                      <w:rFonts w:ascii="Times New Roman" w:hAnsi="Times New Roman" w:cs="Times New Roman"/>
                    </w:rPr>
                    <w:t>шість)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5AF0" w:rsidRPr="00693F6F" w:rsidTr="00693F6F">
              <w:tc>
                <w:tcPr>
                  <w:tcW w:w="2146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Доставка</w:t>
                  </w:r>
                  <w:bookmarkStart w:id="0" w:name="_GoBack"/>
                  <w:bookmarkEnd w:id="0"/>
                </w:p>
              </w:tc>
              <w:tc>
                <w:tcPr>
                  <w:tcW w:w="697" w:type="pct"/>
                  <w:shd w:val="clear" w:color="auto" w:fill="auto"/>
                </w:tcPr>
                <w:p w:rsidR="00B65AF0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20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693F6F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конкурсних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з більш </w:t>
            </w:r>
            <w:r w:rsidRPr="00693F6F">
              <w:rPr>
                <w:rFonts w:ascii="Times New Roman" w:hAnsi="Times New Roman" w:cs="Times New Roman"/>
              </w:rPr>
              <w:lastRenderedPageBreak/>
              <w:t>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4"/>
        <w:gridCol w:w="3011"/>
      </w:tblGrid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138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AF02C6">
        <w:trPr>
          <w:jc w:val="center"/>
        </w:trPr>
        <w:tc>
          <w:tcPr>
            <w:tcW w:w="6207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Аналогічні за характером та обсягом </w:t>
            </w:r>
            <w:r w:rsidR="00B40354" w:rsidRPr="00B4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договори (контракти) на поставку персональних комп’ютерів </w:t>
            </w:r>
            <w:r w:rsidRPr="00B40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виконані в якості підрядника протягом останніх 3 років (зазначити назву замовника, тип послуг, рік надання послуг)</w:t>
            </w:r>
          </w:p>
        </w:tc>
        <w:tc>
          <w:tcPr>
            <w:tcW w:w="3138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B40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B40354" w:rsidRPr="00071F07" w:rsidRDefault="00B40354" w:rsidP="00B40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F07" w:rsidRP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Ааналог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S200z </w:t>
      </w:r>
    </w:p>
    <w:p w:rsid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85A" w:rsidRP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 xml:space="preserve">Коротка технічна характеристика: Екран 19.5" (1600x900) HD+ /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J3710 (1.6-2.64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ГГц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) / RAM 4 ГБ / HDD 500 ГБ /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HD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405 / DVD+/-RW /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/ веб-камера / DOS / 3.95 кг / чорний / клавіатура + миша</w:t>
      </w:r>
    </w:p>
    <w:p w:rsid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 xml:space="preserve">Процесор: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Чотириядерний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J3710 (1.6 - 2.64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ГГц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>)</w:t>
      </w:r>
    </w:p>
    <w:p w:rsid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Обсяг оперативної пам’яті: 4 ГБ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відеокарти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й обсяг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відеопам'яті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 xml:space="preserve">Інтегрована,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HD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405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Обсяг HDD</w:t>
      </w:r>
      <w:r w:rsidRPr="00B65AF0">
        <w:rPr>
          <w:rFonts w:ascii="Times New Roman" w:hAnsi="Times New Roman" w:cs="Times New Roman"/>
          <w:sz w:val="24"/>
          <w:szCs w:val="24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>500 ГБ (7200 об/хв)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 xml:space="preserve">Порти: </w:t>
      </w:r>
      <w:r w:rsidRPr="00B65AF0">
        <w:rPr>
          <w:rFonts w:ascii="Times New Roman" w:hAnsi="Times New Roman" w:cs="Times New Roman"/>
          <w:sz w:val="24"/>
          <w:szCs w:val="24"/>
        </w:rPr>
        <w:t xml:space="preserve">Збоку: 2 x USB 3.0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кардридер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r w:rsidRPr="00B65AF0">
        <w:rPr>
          <w:rFonts w:ascii="Times New Roman" w:hAnsi="Times New Roman" w:cs="Times New Roman"/>
          <w:sz w:val="24"/>
          <w:szCs w:val="24"/>
        </w:rPr>
        <w:t>Комбіновані роз'єми для навушників/мікрофона</w:t>
      </w:r>
      <w:r w:rsidRPr="00B65AF0">
        <w:rPr>
          <w:rFonts w:ascii="Times New Roman" w:hAnsi="Times New Roman" w:cs="Times New Roman"/>
          <w:sz w:val="24"/>
          <w:szCs w:val="24"/>
        </w:rPr>
        <w:t xml:space="preserve">. </w:t>
      </w:r>
      <w:r w:rsidRPr="00B65AF0">
        <w:rPr>
          <w:rFonts w:ascii="Times New Roman" w:hAnsi="Times New Roman" w:cs="Times New Roman"/>
          <w:sz w:val="24"/>
          <w:szCs w:val="24"/>
        </w:rPr>
        <w:t>Ззаду: 2 x USB 2.0</w:t>
      </w:r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r w:rsidRPr="00B65AF0">
        <w:rPr>
          <w:rFonts w:ascii="Times New Roman" w:hAnsi="Times New Roman" w:cs="Times New Roman"/>
          <w:sz w:val="24"/>
          <w:szCs w:val="24"/>
        </w:rPr>
        <w:t>LAN (RJ-45)</w:t>
      </w:r>
      <w:r w:rsidRPr="00B65AF0">
        <w:rPr>
          <w:rFonts w:ascii="Times New Roman" w:hAnsi="Times New Roman" w:cs="Times New Roman"/>
          <w:sz w:val="24"/>
          <w:szCs w:val="24"/>
        </w:rPr>
        <w:t xml:space="preserve"> </w:t>
      </w:r>
      <w:r w:rsidRPr="00B65AF0">
        <w:rPr>
          <w:rFonts w:ascii="Times New Roman" w:hAnsi="Times New Roman" w:cs="Times New Roman"/>
          <w:sz w:val="24"/>
          <w:szCs w:val="24"/>
        </w:rPr>
        <w:t>HDMI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Бездротові технології</w:t>
      </w:r>
      <w:r w:rsidRPr="00B65A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Wi</w:t>
      </w:r>
      <w:r w:rsidRPr="00B65AF0">
        <w:rPr>
          <w:rFonts w:ascii="Times New Roman" w:hAnsi="Times New Roman" w:cs="Times New Roman"/>
          <w:sz w:val="24"/>
          <w:szCs w:val="24"/>
        </w:rPr>
        <w:t>-Fi</w:t>
      </w:r>
      <w:proofErr w:type="spellEnd"/>
      <w:r w:rsidRPr="00B65AF0">
        <w:rPr>
          <w:rFonts w:ascii="Times New Roman" w:hAnsi="Times New Roman" w:cs="Times New Roman"/>
          <w:sz w:val="24"/>
          <w:szCs w:val="24"/>
        </w:rPr>
        <w:t xml:space="preserve"> 802.11ac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Bluetooth</w:t>
      </w:r>
      <w:proofErr w:type="spellEnd"/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Аудіо</w:t>
      </w:r>
      <w:r w:rsidRPr="00B65AF0">
        <w:rPr>
          <w:rFonts w:ascii="Times New Roman" w:hAnsi="Times New Roman" w:cs="Times New Roman"/>
          <w:sz w:val="24"/>
          <w:szCs w:val="24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>Стереофонічні динаміки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  <w:lang w:val="ru-RU"/>
        </w:rPr>
      </w:pPr>
      <w:r w:rsidRPr="00B65AF0">
        <w:rPr>
          <w:rFonts w:ascii="Times New Roman" w:hAnsi="Times New Roman" w:cs="Times New Roman"/>
          <w:sz w:val="24"/>
          <w:szCs w:val="24"/>
        </w:rPr>
        <w:t>Попередньо встановлене ПЗ</w:t>
      </w:r>
      <w:r w:rsidRPr="00B65AF0">
        <w:rPr>
          <w:rFonts w:ascii="Times New Roman" w:hAnsi="Times New Roman" w:cs="Times New Roman"/>
          <w:sz w:val="24"/>
          <w:szCs w:val="24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Розміри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>486 x 74 x 336 мм</w:t>
      </w:r>
    </w:p>
    <w:p w:rsid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  <w:lang w:val="ru-RU"/>
        </w:rPr>
      </w:pPr>
      <w:r w:rsidRPr="00B65AF0">
        <w:rPr>
          <w:rFonts w:ascii="Times New Roman" w:hAnsi="Times New Roman" w:cs="Times New Roman"/>
          <w:sz w:val="24"/>
          <w:szCs w:val="24"/>
        </w:rPr>
        <w:t>Комплект постачання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65AF0" w:rsidRPr="00B65AF0" w:rsidRDefault="00B65AF0" w:rsidP="00B65AF0">
      <w:pPr>
        <w:shd w:val="clear" w:color="auto" w:fill="FFFFFF"/>
        <w:spacing w:after="0"/>
        <w:ind w:left="2268"/>
        <w:textAlignment w:val="top"/>
        <w:rPr>
          <w:rFonts w:ascii="Times New Roman" w:hAnsi="Times New Roman" w:cs="Times New Roman"/>
          <w:sz w:val="24"/>
          <w:szCs w:val="24"/>
          <w:lang w:val="ru-RU"/>
        </w:rPr>
      </w:pPr>
      <w:r w:rsidRPr="00B65AF0">
        <w:rPr>
          <w:rFonts w:ascii="Times New Roman" w:hAnsi="Times New Roman" w:cs="Times New Roman"/>
          <w:sz w:val="24"/>
          <w:szCs w:val="24"/>
        </w:rPr>
        <w:t>Моноблок</w:t>
      </w:r>
      <w:r w:rsidRPr="00B65AF0">
        <w:rPr>
          <w:rFonts w:ascii="Times New Roman" w:hAnsi="Times New Roman" w:cs="Times New Roman"/>
          <w:sz w:val="24"/>
          <w:szCs w:val="24"/>
        </w:rPr>
        <w:br/>
        <w:t>Блок живлення</w:t>
      </w:r>
      <w:r w:rsidRPr="00B65AF0">
        <w:rPr>
          <w:rFonts w:ascii="Times New Roman" w:hAnsi="Times New Roman" w:cs="Times New Roman"/>
          <w:sz w:val="24"/>
          <w:szCs w:val="24"/>
        </w:rPr>
        <w:br/>
        <w:t>Клавіатура</w:t>
      </w:r>
      <w:r w:rsidRPr="00B65AF0">
        <w:rPr>
          <w:rFonts w:ascii="Times New Roman" w:hAnsi="Times New Roman" w:cs="Times New Roman"/>
          <w:sz w:val="24"/>
          <w:szCs w:val="24"/>
        </w:rPr>
        <w:br/>
        <w:t>Миша</w:t>
      </w:r>
      <w:r w:rsidRPr="00B65AF0">
        <w:rPr>
          <w:rFonts w:ascii="Times New Roman" w:hAnsi="Times New Roman" w:cs="Times New Roman"/>
          <w:sz w:val="24"/>
          <w:szCs w:val="24"/>
        </w:rPr>
        <w:br/>
        <w:t>Документація</w:t>
      </w:r>
    </w:p>
    <w:p w:rsid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Дисплей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B65AF0">
          <w:rPr>
            <w:rFonts w:ascii="Times New Roman" w:hAnsi="Times New Roman" w:cs="Times New Roman"/>
            <w:sz w:val="24"/>
            <w:szCs w:val="24"/>
          </w:rPr>
          <w:t>19.5" HD+ (1600x900)</w:t>
        </w:r>
      </w:hyperlink>
    </w:p>
    <w:p w:rsid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Тип пам'яті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>DDR3</w:t>
      </w:r>
    </w:p>
    <w:p w:rsid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 xml:space="preserve">Попередньо встановлений модуль </w:t>
      </w:r>
      <w:proofErr w:type="spellStart"/>
      <w:r w:rsidRPr="00B65AF0"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Оптичний привод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Pr="00B65AF0">
          <w:rPr>
            <w:rFonts w:ascii="Times New Roman" w:hAnsi="Times New Roman" w:cs="Times New Roman"/>
            <w:sz w:val="24"/>
            <w:szCs w:val="24"/>
          </w:rPr>
          <w:t>DVD+/-RW</w:t>
        </w:r>
      </w:hyperlink>
    </w:p>
    <w:p w:rsid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65AF0">
        <w:rPr>
          <w:rFonts w:ascii="Times New Roman" w:hAnsi="Times New Roman" w:cs="Times New Roman"/>
          <w:sz w:val="24"/>
          <w:szCs w:val="24"/>
        </w:rPr>
        <w:t>Гарантія</w:t>
      </w:r>
      <w:r w:rsidRPr="00B65A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65AF0">
        <w:rPr>
          <w:rFonts w:ascii="Times New Roman" w:hAnsi="Times New Roman" w:cs="Times New Roman"/>
          <w:sz w:val="24"/>
          <w:szCs w:val="24"/>
        </w:rPr>
        <w:t>12 місяців</w:t>
      </w:r>
      <w:r w:rsidRPr="00B65AF0">
        <w:rPr>
          <w:rFonts w:ascii="Times New Roman" w:hAnsi="Times New Roman" w:cs="Times New Roman"/>
          <w:sz w:val="24"/>
          <w:szCs w:val="24"/>
        </w:rPr>
        <w:br/>
      </w:r>
      <w:r w:rsidRPr="00B65AF0">
        <w:rPr>
          <w:rFonts w:ascii="Times New Roman" w:hAnsi="Times New Roman" w:cs="Times New Roman"/>
          <w:sz w:val="24"/>
          <w:szCs w:val="24"/>
        </w:rPr>
        <w:t> </w:t>
      </w:r>
    </w:p>
    <w:sectPr w:rsidR="00B65AF0" w:rsidRPr="00B6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6"/>
    <w:rsid w:val="00071F07"/>
    <w:rsid w:val="00362F9D"/>
    <w:rsid w:val="005E5CB6"/>
    <w:rsid w:val="0067288A"/>
    <w:rsid w:val="00693F6F"/>
    <w:rsid w:val="008A385A"/>
    <w:rsid w:val="00AF02C6"/>
    <w:rsid w:val="00B40354"/>
    <w:rsid w:val="00B65AF0"/>
    <w:rsid w:val="00D059CB"/>
    <w:rsid w:val="00D93D3A"/>
    <w:rsid w:val="00F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1EC2"/>
  <w15:chartTrackingRefBased/>
  <w15:docId w15:val="{A1876BDB-E966-48A8-B02E-FA7E2F5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rd.rozetka.com.ua/ua/computers/c80095/filter/21424=3794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d.rozetka.com.ua/ua/computers/c80095/filter/70546=294489/" TargetMode="External"/><Relationship Id="rId5" Type="http://schemas.openxmlformats.org/officeDocument/2006/relationships/hyperlink" Target="mailto:tender@ccc.kie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Volodymyr Kuprii</cp:lastModifiedBy>
  <cp:revision>5</cp:revision>
  <dcterms:created xsi:type="dcterms:W3CDTF">2017-09-13T14:06:00Z</dcterms:created>
  <dcterms:modified xsi:type="dcterms:W3CDTF">2017-09-13T15:07:00Z</dcterms:modified>
</cp:coreProperties>
</file>