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8A" w:rsidRPr="0067288A" w:rsidRDefault="0067288A" w:rsidP="0067288A">
      <w:pPr>
        <w:pStyle w:val="a3"/>
        <w:jc w:val="center"/>
        <w:rPr>
          <w:b/>
        </w:rPr>
      </w:pPr>
      <w:r w:rsidRPr="0067288A">
        <w:rPr>
          <w:b/>
        </w:rPr>
        <w:t>ОГОЛОШЕННЯ ПРО ЗДІЙСНЕННЯ ЗАКУПІВЛІ</w:t>
      </w:r>
    </w:p>
    <w:p w:rsidR="0067288A" w:rsidRPr="0054661A" w:rsidRDefault="0067288A" w:rsidP="0067288A">
      <w:pPr>
        <w:pStyle w:val="a3"/>
        <w:jc w:val="center"/>
        <w:rPr>
          <w:b/>
          <w:lang w:val="ru-RU"/>
        </w:rPr>
      </w:pPr>
      <w:r w:rsidRPr="0067288A">
        <w:rPr>
          <w:b/>
        </w:rPr>
        <w:t>Номер оголошення: 2017-0</w:t>
      </w:r>
      <w:r w:rsidR="00530AA9" w:rsidRPr="0054661A">
        <w:rPr>
          <w:b/>
          <w:lang w:val="ru-RU"/>
        </w:rPr>
        <w:t>8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1. Найменування замовника</w:t>
      </w:r>
      <w:r>
        <w:t>: Благодійний фонд «Творчий центр ТЦК»</w:t>
      </w:r>
    </w:p>
    <w:p w:rsidR="005E5CB6" w:rsidRDefault="005E5CB6" w:rsidP="005E5CB6">
      <w:pPr>
        <w:pStyle w:val="a3"/>
        <w:jc w:val="both"/>
      </w:pPr>
      <w:r w:rsidRPr="0067288A">
        <w:rPr>
          <w:b/>
        </w:rPr>
        <w:t>2.</w:t>
      </w:r>
      <w:r w:rsidR="0067288A" w:rsidRPr="0067288A">
        <w:rPr>
          <w:b/>
        </w:rPr>
        <w:t xml:space="preserve"> Код згідно з ЄДРПОУ замовника</w:t>
      </w:r>
      <w:r w:rsidR="0067288A">
        <w:t>: 35093256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3. Місцезнаходження замовника</w:t>
      </w:r>
      <w:r>
        <w:t>: проспект Бажана, 30, к. 8, місто Київ 02140</w:t>
      </w:r>
    </w:p>
    <w:p w:rsidR="005E5CB6" w:rsidRPr="00071F07" w:rsidRDefault="005E5CB6" w:rsidP="005E5CB6">
      <w:pPr>
        <w:pStyle w:val="a3"/>
        <w:jc w:val="both"/>
        <w:rPr>
          <w:lang w:val="ru-RU"/>
        </w:rPr>
      </w:pPr>
      <w:r w:rsidRPr="0067288A">
        <w:rPr>
          <w:b/>
        </w:rPr>
        <w:t>4. Контактна особа замовника, уповноважена з</w:t>
      </w:r>
      <w:r w:rsidR="0067288A" w:rsidRPr="0067288A">
        <w:rPr>
          <w:b/>
        </w:rPr>
        <w:t>дійснювати зв'язок з учасниками</w:t>
      </w:r>
      <w:r w:rsidR="00530AA9">
        <w:rPr>
          <w:b/>
        </w:rPr>
        <w:t xml:space="preserve">: </w:t>
      </w:r>
      <w:r w:rsidR="00530AA9" w:rsidRPr="00530AA9">
        <w:t>Ельвіна Халілова</w:t>
      </w:r>
      <w:r w:rsidR="00071F07" w:rsidRPr="00530AA9">
        <w:t xml:space="preserve">, </w:t>
      </w:r>
      <w:r w:rsidR="00071F07">
        <w:t>+380445746411</w:t>
      </w:r>
      <w:r w:rsidR="00071F07" w:rsidRPr="00071F07">
        <w:rPr>
          <w:lang w:val="ru-RU"/>
        </w:rPr>
        <w:t xml:space="preserve">, </w:t>
      </w:r>
      <w:r w:rsidR="00071F07">
        <w:rPr>
          <w:lang w:val="en-US"/>
        </w:rPr>
        <w:t>tender</w:t>
      </w:r>
      <w:r w:rsidR="00071F07" w:rsidRPr="00071F07">
        <w:rPr>
          <w:lang w:val="ru-RU"/>
        </w:rPr>
        <w:t>@</w:t>
      </w:r>
      <w:r w:rsidR="00071F07">
        <w:rPr>
          <w:lang w:val="en-US"/>
        </w:rPr>
        <w:t>ccc</w:t>
      </w:r>
      <w:r w:rsidR="00071F07" w:rsidRPr="00071F07">
        <w:rPr>
          <w:lang w:val="ru-RU"/>
        </w:rPr>
        <w:t>.</w:t>
      </w:r>
      <w:proofErr w:type="spellStart"/>
      <w:r w:rsidR="00071F07">
        <w:rPr>
          <w:lang w:val="en-US"/>
        </w:rPr>
        <w:t>kiev</w:t>
      </w:r>
      <w:proofErr w:type="spellEnd"/>
      <w:r w:rsidR="00071F07" w:rsidRPr="00071F07">
        <w:rPr>
          <w:lang w:val="ru-RU"/>
        </w:rPr>
        <w:t>.</w:t>
      </w:r>
      <w:proofErr w:type="spellStart"/>
      <w:r w:rsidR="00071F07">
        <w:rPr>
          <w:lang w:val="en-US"/>
        </w:rPr>
        <w:t>ua</w:t>
      </w:r>
      <w:proofErr w:type="spellEnd"/>
      <w:r w:rsidR="00071F07" w:rsidRPr="00071F07">
        <w:rPr>
          <w:lang w:val="ru-RU"/>
        </w:rPr>
        <w:t xml:space="preserve"> </w:t>
      </w:r>
    </w:p>
    <w:p w:rsidR="005E5CB6" w:rsidRPr="00201E8D" w:rsidRDefault="005E5CB6" w:rsidP="00530AA9">
      <w:pPr>
        <w:pStyle w:val="1"/>
        <w:shd w:val="clear" w:color="auto" w:fill="FFFFFF"/>
        <w:tabs>
          <w:tab w:val="left" w:pos="4980"/>
        </w:tabs>
        <w:spacing w:before="0" w:beforeAutospacing="0" w:after="165" w:afterAutospacing="0" w:line="288" w:lineRule="atLeast"/>
        <w:ind w:right="-1"/>
        <w:rPr>
          <w:rFonts w:eastAsiaTheme="minorEastAsia"/>
          <w:b w:val="0"/>
        </w:rPr>
      </w:pPr>
      <w:r w:rsidRPr="007C4748">
        <w:rPr>
          <w:rFonts w:eastAsiaTheme="minorEastAsia"/>
          <w:bCs w:val="0"/>
          <w:kern w:val="0"/>
          <w:sz w:val="24"/>
          <w:szCs w:val="24"/>
        </w:rPr>
        <w:t>5. Кон</w:t>
      </w:r>
      <w:r w:rsidR="0067288A" w:rsidRPr="007C4748">
        <w:rPr>
          <w:rFonts w:eastAsiaTheme="minorEastAsia"/>
          <w:bCs w:val="0"/>
          <w:kern w:val="0"/>
          <w:sz w:val="24"/>
          <w:szCs w:val="24"/>
        </w:rPr>
        <w:t>кретна назва предмета закупівлі</w:t>
      </w:r>
      <w:r w:rsidR="00530AA9">
        <w:rPr>
          <w:rFonts w:eastAsiaTheme="minorEastAsia"/>
          <w:bCs w:val="0"/>
          <w:kern w:val="0"/>
          <w:sz w:val="24"/>
          <w:szCs w:val="24"/>
        </w:rPr>
        <w:t xml:space="preserve">: </w:t>
      </w:r>
      <w:r w:rsidR="00530AA9" w:rsidRPr="00201E8D">
        <w:rPr>
          <w:rFonts w:eastAsiaTheme="minorEastAsia"/>
          <w:b w:val="0"/>
          <w:bCs w:val="0"/>
          <w:kern w:val="0"/>
          <w:sz w:val="24"/>
          <w:szCs w:val="24"/>
          <w:lang w:val="en-US"/>
        </w:rPr>
        <w:t>Microsoft</w:t>
      </w:r>
      <w:r w:rsidR="00530AA9" w:rsidRPr="00201E8D">
        <w:rPr>
          <w:rFonts w:eastAsiaTheme="minorEastAsia"/>
          <w:b w:val="0"/>
          <w:bCs w:val="0"/>
          <w:kern w:val="0"/>
          <w:sz w:val="24"/>
          <w:szCs w:val="24"/>
          <w:lang w:val="ru-RU"/>
        </w:rPr>
        <w:t xml:space="preserve"> </w:t>
      </w:r>
      <w:r w:rsidR="00530AA9" w:rsidRPr="00201E8D">
        <w:rPr>
          <w:rFonts w:eastAsiaTheme="minorEastAsia"/>
          <w:b w:val="0"/>
          <w:bCs w:val="0"/>
          <w:kern w:val="0"/>
          <w:sz w:val="24"/>
          <w:szCs w:val="24"/>
          <w:lang w:val="en-US"/>
        </w:rPr>
        <w:t>Office</w:t>
      </w:r>
      <w:r w:rsidR="00530AA9" w:rsidRPr="00201E8D">
        <w:rPr>
          <w:rFonts w:eastAsiaTheme="minorEastAsia"/>
          <w:b w:val="0"/>
          <w:bCs w:val="0"/>
          <w:kern w:val="0"/>
          <w:sz w:val="24"/>
          <w:szCs w:val="24"/>
          <w:lang w:val="ru-RU"/>
        </w:rPr>
        <w:t xml:space="preserve"> </w:t>
      </w:r>
      <w:proofErr w:type="spellStart"/>
      <w:r w:rsidR="008B0C0B">
        <w:rPr>
          <w:rFonts w:eastAsiaTheme="minorEastAsia"/>
          <w:b w:val="0"/>
          <w:bCs w:val="0"/>
          <w:kern w:val="0"/>
          <w:sz w:val="24"/>
          <w:szCs w:val="24"/>
          <w:lang w:val="en-US"/>
        </w:rPr>
        <w:t>Standart</w:t>
      </w:r>
      <w:proofErr w:type="spellEnd"/>
      <w:r w:rsidR="00530AA9" w:rsidRPr="00201E8D">
        <w:rPr>
          <w:rFonts w:eastAsiaTheme="minorEastAsia"/>
          <w:b w:val="0"/>
          <w:bCs w:val="0"/>
          <w:kern w:val="0"/>
          <w:sz w:val="24"/>
          <w:szCs w:val="24"/>
          <w:lang w:val="ru-RU"/>
        </w:rPr>
        <w:t xml:space="preserve"> 2016</w:t>
      </w:r>
      <w:r w:rsidR="008B0C0B" w:rsidRPr="008B0C0B">
        <w:rPr>
          <w:rFonts w:eastAsiaTheme="minorEastAsia"/>
          <w:b w:val="0"/>
          <w:bCs w:val="0"/>
          <w:kern w:val="0"/>
          <w:sz w:val="24"/>
          <w:szCs w:val="24"/>
          <w:lang w:val="ru-RU"/>
        </w:rPr>
        <w:t xml:space="preserve"> </w:t>
      </w:r>
      <w:r w:rsidR="008B0C0B">
        <w:rPr>
          <w:rFonts w:eastAsiaTheme="minorEastAsia"/>
          <w:b w:val="0"/>
          <w:bCs w:val="0"/>
          <w:kern w:val="0"/>
          <w:sz w:val="24"/>
          <w:szCs w:val="24"/>
          <w:lang w:val="en-US"/>
        </w:rPr>
        <w:t>UKR</w:t>
      </w:r>
      <w:r w:rsidR="00530AA9" w:rsidRPr="00201E8D">
        <w:rPr>
          <w:rFonts w:eastAsiaTheme="minorEastAsia"/>
          <w:b w:val="0"/>
          <w:bCs w:val="0"/>
          <w:kern w:val="0"/>
          <w:sz w:val="24"/>
          <w:szCs w:val="24"/>
          <w:lang w:val="ru-RU"/>
        </w:rPr>
        <w:t xml:space="preserve"> (</w:t>
      </w:r>
      <w:r w:rsidR="008B0C0B">
        <w:rPr>
          <w:rFonts w:eastAsiaTheme="minorEastAsia"/>
          <w:b w:val="0"/>
          <w:bCs w:val="0"/>
          <w:kern w:val="0"/>
          <w:sz w:val="24"/>
          <w:szCs w:val="24"/>
          <w:lang w:val="en-US"/>
        </w:rPr>
        <w:t>OLP</w:t>
      </w:r>
      <w:r w:rsidR="008B0C0B" w:rsidRPr="008B0C0B">
        <w:rPr>
          <w:rFonts w:eastAsiaTheme="minorEastAsia"/>
          <w:b w:val="0"/>
          <w:bCs w:val="0"/>
          <w:kern w:val="0"/>
          <w:sz w:val="24"/>
          <w:szCs w:val="24"/>
          <w:lang w:val="ru-RU"/>
        </w:rPr>
        <w:t xml:space="preserve">) </w:t>
      </w:r>
      <w:r w:rsidR="008B0C0B">
        <w:rPr>
          <w:rFonts w:eastAsiaTheme="minorEastAsia"/>
          <w:b w:val="0"/>
          <w:bCs w:val="0"/>
          <w:kern w:val="0"/>
          <w:sz w:val="24"/>
          <w:szCs w:val="24"/>
          <w:lang w:val="ru-RU"/>
        </w:rPr>
        <w:t>(</w:t>
      </w:r>
      <w:r w:rsidR="00201E8D" w:rsidRPr="00201E8D">
        <w:rPr>
          <w:rFonts w:eastAsiaTheme="minorEastAsia"/>
          <w:b w:val="0"/>
          <w:bCs w:val="0"/>
          <w:kern w:val="0"/>
          <w:sz w:val="24"/>
          <w:szCs w:val="24"/>
        </w:rPr>
        <w:t>електрона</w:t>
      </w:r>
      <w:r w:rsidR="00E52766" w:rsidRPr="00201E8D">
        <w:rPr>
          <w:rFonts w:eastAsiaTheme="minorEastAsia"/>
          <w:b w:val="0"/>
          <w:bCs w:val="0"/>
          <w:kern w:val="0"/>
          <w:sz w:val="24"/>
          <w:szCs w:val="24"/>
        </w:rPr>
        <w:t xml:space="preserve"> ліцензія)</w:t>
      </w:r>
      <w:r w:rsidR="00D145BB">
        <w:rPr>
          <w:rFonts w:eastAsiaTheme="minorEastAsia"/>
          <w:b w:val="0"/>
          <w:bCs w:val="0"/>
          <w:kern w:val="0"/>
          <w:sz w:val="24"/>
          <w:szCs w:val="24"/>
        </w:rPr>
        <w:t xml:space="preserve"> та </w:t>
      </w:r>
      <w:r w:rsidR="00D145BB" w:rsidRPr="00201E8D">
        <w:rPr>
          <w:rFonts w:eastAsiaTheme="minorEastAsia"/>
          <w:b w:val="0"/>
          <w:bCs w:val="0"/>
          <w:kern w:val="0"/>
          <w:sz w:val="24"/>
          <w:szCs w:val="24"/>
          <w:lang w:val="en-US"/>
        </w:rPr>
        <w:t>Microsoft</w:t>
      </w:r>
      <w:r w:rsidR="00D145BB">
        <w:rPr>
          <w:rFonts w:eastAsiaTheme="minorEastAsia"/>
          <w:b w:val="0"/>
          <w:bCs w:val="0"/>
          <w:kern w:val="0"/>
          <w:sz w:val="24"/>
          <w:szCs w:val="24"/>
        </w:rPr>
        <w:t xml:space="preserve"> </w:t>
      </w:r>
      <w:r w:rsidR="00D145BB">
        <w:rPr>
          <w:rFonts w:eastAsiaTheme="minorEastAsia"/>
          <w:b w:val="0"/>
          <w:bCs w:val="0"/>
          <w:kern w:val="0"/>
          <w:sz w:val="24"/>
          <w:szCs w:val="24"/>
          <w:lang w:val="en-US"/>
        </w:rPr>
        <w:t>Windows</w:t>
      </w:r>
      <w:r w:rsidR="00D145BB" w:rsidRPr="00D145BB">
        <w:rPr>
          <w:rFonts w:eastAsiaTheme="minorEastAsia"/>
          <w:b w:val="0"/>
          <w:bCs w:val="0"/>
          <w:kern w:val="0"/>
          <w:sz w:val="24"/>
          <w:szCs w:val="24"/>
          <w:lang w:val="ru-RU"/>
        </w:rPr>
        <w:t xml:space="preserve"> 10 </w:t>
      </w:r>
      <w:r w:rsidR="00D145BB">
        <w:rPr>
          <w:rFonts w:eastAsiaTheme="minorEastAsia"/>
          <w:b w:val="0"/>
          <w:bCs w:val="0"/>
          <w:kern w:val="0"/>
          <w:sz w:val="24"/>
          <w:szCs w:val="24"/>
          <w:lang w:val="en-US"/>
        </w:rPr>
        <w:t>Professional</w:t>
      </w:r>
      <w:r w:rsidR="00D145BB" w:rsidRPr="00D145BB">
        <w:rPr>
          <w:rFonts w:eastAsiaTheme="minorEastAsia"/>
          <w:b w:val="0"/>
          <w:bCs w:val="0"/>
          <w:kern w:val="0"/>
          <w:sz w:val="24"/>
          <w:szCs w:val="24"/>
          <w:lang w:val="ru-RU"/>
        </w:rPr>
        <w:t xml:space="preserve"> (</w:t>
      </w:r>
      <w:r w:rsidR="00D145BB">
        <w:rPr>
          <w:rFonts w:eastAsiaTheme="minorEastAsia"/>
          <w:b w:val="0"/>
          <w:bCs w:val="0"/>
          <w:kern w:val="0"/>
          <w:sz w:val="24"/>
          <w:szCs w:val="24"/>
          <w:lang w:val="en-US"/>
        </w:rPr>
        <w:t>OLP</w:t>
      </w:r>
      <w:r w:rsidR="00D145BB" w:rsidRPr="00D145BB">
        <w:rPr>
          <w:rFonts w:eastAsiaTheme="minorEastAsia"/>
          <w:b w:val="0"/>
          <w:bCs w:val="0"/>
          <w:kern w:val="0"/>
          <w:sz w:val="24"/>
          <w:szCs w:val="24"/>
          <w:lang w:val="ru-RU"/>
        </w:rPr>
        <w:t xml:space="preserve">) </w:t>
      </w:r>
      <w:r w:rsidR="0054661A">
        <w:rPr>
          <w:rFonts w:eastAsiaTheme="minorEastAsia"/>
          <w:b w:val="0"/>
          <w:bCs w:val="0"/>
          <w:kern w:val="0"/>
          <w:sz w:val="24"/>
          <w:szCs w:val="24"/>
        </w:rPr>
        <w:t>відповідно до визначеної специфікації, яка додається</w:t>
      </w:r>
      <w:r w:rsidR="00E52766" w:rsidRPr="00201E8D">
        <w:rPr>
          <w:rFonts w:eastAsiaTheme="minorEastAsia"/>
          <w:b w:val="0"/>
          <w:bCs w:val="0"/>
          <w:kern w:val="0"/>
          <w:sz w:val="24"/>
          <w:szCs w:val="24"/>
        </w:rPr>
        <w:t xml:space="preserve"> </w:t>
      </w:r>
      <w:r w:rsidR="007C4748" w:rsidRPr="00201E8D">
        <w:rPr>
          <w:b w:val="0"/>
        </w:rPr>
        <w:t xml:space="preserve"> </w:t>
      </w:r>
      <w:r w:rsidR="00530AA9" w:rsidRPr="00201E8D">
        <w:rPr>
          <w:b w:val="0"/>
        </w:rPr>
        <w:tab/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6</w:t>
      </w:r>
      <w:r w:rsidR="005E5CB6" w:rsidRPr="0067288A">
        <w:rPr>
          <w:b/>
        </w:rPr>
        <w:t>. Кількість товарів</w:t>
      </w:r>
      <w:r>
        <w:t xml:space="preserve">: </w:t>
      </w:r>
      <w:r w:rsidR="00EC1C2C">
        <w:t>6</w:t>
      </w:r>
      <w:r>
        <w:t xml:space="preserve"> (</w:t>
      </w:r>
      <w:r w:rsidR="00EC1C2C">
        <w:t>шість</w:t>
      </w:r>
      <w:r>
        <w:t>) одиниць</w:t>
      </w:r>
      <w:r w:rsidR="005E5CB6">
        <w:t>.</w:t>
      </w:r>
    </w:p>
    <w:p w:rsidR="0067288A" w:rsidRPr="00E52766" w:rsidRDefault="0067288A" w:rsidP="00530AA9">
      <w:pPr>
        <w:rPr>
          <w:rFonts w:ascii="Times New Roman" w:hAnsi="Times New Roman" w:cs="Times New Roman"/>
          <w:sz w:val="24"/>
          <w:szCs w:val="24"/>
        </w:rPr>
      </w:pPr>
      <w:r w:rsidRPr="00E52766">
        <w:rPr>
          <w:rFonts w:ascii="Times New Roman" w:hAnsi="Times New Roman" w:cs="Times New Roman"/>
          <w:b/>
          <w:sz w:val="24"/>
          <w:szCs w:val="24"/>
        </w:rPr>
        <w:t>7. Місце поставки товарів</w:t>
      </w:r>
      <w:r w:rsidRPr="00E52766">
        <w:rPr>
          <w:rFonts w:ascii="Times New Roman" w:hAnsi="Times New Roman" w:cs="Times New Roman"/>
          <w:sz w:val="24"/>
          <w:szCs w:val="24"/>
        </w:rPr>
        <w:t xml:space="preserve">: </w:t>
      </w:r>
      <w:r w:rsidR="00E52766" w:rsidRPr="00E52766">
        <w:rPr>
          <w:rFonts w:ascii="Times New Roman" w:hAnsi="Times New Roman" w:cs="Times New Roman"/>
          <w:sz w:val="24"/>
          <w:szCs w:val="24"/>
        </w:rPr>
        <w:t xml:space="preserve">м. Київ 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8</w:t>
      </w:r>
      <w:r w:rsidR="005E5CB6" w:rsidRPr="0067288A">
        <w:rPr>
          <w:b/>
        </w:rPr>
        <w:t xml:space="preserve">. Строк поставки </w:t>
      </w:r>
      <w:r w:rsidRPr="0067288A">
        <w:rPr>
          <w:b/>
        </w:rPr>
        <w:t>товарів</w:t>
      </w:r>
      <w:r>
        <w:t xml:space="preserve">: </w:t>
      </w:r>
      <w:r w:rsidR="00D93D3A">
        <w:t>не пізніше 23 жовтня 2017 року</w:t>
      </w:r>
    </w:p>
    <w:p w:rsidR="005E5CB6" w:rsidRDefault="00D93D3A" w:rsidP="005E5CB6">
      <w:pPr>
        <w:pStyle w:val="a3"/>
        <w:jc w:val="both"/>
      </w:pPr>
      <w:r w:rsidRPr="00D93D3A">
        <w:rPr>
          <w:b/>
        </w:rPr>
        <w:t>9</w:t>
      </w:r>
      <w:r w:rsidR="005E5CB6" w:rsidRPr="00D93D3A">
        <w:rPr>
          <w:b/>
        </w:rPr>
        <w:t xml:space="preserve">. </w:t>
      </w:r>
      <w:r w:rsidRPr="00D93D3A">
        <w:rPr>
          <w:b/>
        </w:rPr>
        <w:t>О</w:t>
      </w:r>
      <w:r w:rsidR="005E5CB6" w:rsidRPr="00D93D3A">
        <w:rPr>
          <w:b/>
        </w:rPr>
        <w:t>чікув</w:t>
      </w:r>
      <w:r w:rsidRPr="00D93D3A">
        <w:rPr>
          <w:b/>
        </w:rPr>
        <w:t>ана вартість предмета закупівлі</w:t>
      </w:r>
      <w:r>
        <w:t xml:space="preserve">: </w:t>
      </w:r>
      <w:r w:rsidR="007C4748">
        <w:t xml:space="preserve">не більше </w:t>
      </w:r>
      <w:r w:rsidR="00D145BB">
        <w:t xml:space="preserve">70 </w:t>
      </w:r>
      <w:r w:rsidR="00C536E2">
        <w:t>000</w:t>
      </w:r>
      <w:r>
        <w:t>грн</w:t>
      </w:r>
    </w:p>
    <w:p w:rsidR="005E5CB6" w:rsidRDefault="00D93D3A" w:rsidP="005E5CB6">
      <w:pPr>
        <w:pStyle w:val="a3"/>
        <w:jc w:val="both"/>
      </w:pPr>
      <w:r w:rsidRPr="00D93D3A">
        <w:rPr>
          <w:b/>
        </w:rPr>
        <w:t>10</w:t>
      </w:r>
      <w:r w:rsidR="005E5CB6" w:rsidRPr="00D93D3A">
        <w:rPr>
          <w:b/>
        </w:rPr>
        <w:t xml:space="preserve">. </w:t>
      </w:r>
      <w:r w:rsidRPr="00D93D3A">
        <w:rPr>
          <w:b/>
        </w:rPr>
        <w:t>Методика оцінки пропозицій</w:t>
      </w:r>
      <w:r>
        <w:t xml:space="preserve">: </w:t>
      </w:r>
    </w:p>
    <w:p w:rsidR="00D93D3A" w:rsidRPr="00D93D3A" w:rsidRDefault="00D93D3A" w:rsidP="007C4748">
      <w:pPr>
        <w:tabs>
          <w:tab w:val="left" w:pos="2160"/>
          <w:tab w:val="left" w:pos="3600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Оцінка пропозицій конкурсних торгів здійснюється за всією кількістю товарів на основі </w:t>
      </w:r>
      <w:r w:rsidR="007C4748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таких</w:t>
      </w: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критеріїв: </w:t>
      </w:r>
      <w:r w:rsidR="007C4748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найменша ціна за умови доставки за вказаним місцем</w:t>
      </w:r>
    </w:p>
    <w:p w:rsidR="005E5CB6" w:rsidRDefault="005E5CB6" w:rsidP="005E5CB6">
      <w:pPr>
        <w:pStyle w:val="a3"/>
        <w:jc w:val="both"/>
      </w:pPr>
      <w:r w:rsidRPr="00362F9D">
        <w:rPr>
          <w:b/>
        </w:rPr>
        <w:t>1</w:t>
      </w:r>
      <w:r w:rsidR="00D93D3A" w:rsidRPr="00362F9D">
        <w:rPr>
          <w:b/>
        </w:rPr>
        <w:t>1</w:t>
      </w:r>
      <w:r w:rsidRPr="00362F9D">
        <w:rPr>
          <w:b/>
        </w:rPr>
        <w:t>. Кінцевий стр</w:t>
      </w:r>
      <w:r w:rsidR="00D93D3A" w:rsidRPr="00362F9D">
        <w:rPr>
          <w:b/>
        </w:rPr>
        <w:t>ок подання тендерних пропозицій</w:t>
      </w:r>
      <w:r w:rsidR="007C4748">
        <w:t>: до 23</w:t>
      </w:r>
      <w:r w:rsidR="00D93D3A">
        <w:t>:</w:t>
      </w:r>
      <w:r w:rsidR="007C4748">
        <w:t>59</w:t>
      </w:r>
      <w:r w:rsidR="00D93D3A">
        <w:t xml:space="preserve"> </w:t>
      </w:r>
      <w:r w:rsidR="00E52766">
        <w:t>08 жовтня</w:t>
      </w:r>
      <w:r w:rsidR="00362F9D">
        <w:t xml:space="preserve"> 2017 року</w:t>
      </w:r>
    </w:p>
    <w:p w:rsidR="005E5CB6" w:rsidRDefault="005E5CB6" w:rsidP="005E5CB6">
      <w:pPr>
        <w:pStyle w:val="a3"/>
        <w:jc w:val="both"/>
      </w:pPr>
      <w:r w:rsidRPr="00362F9D">
        <w:rPr>
          <w:b/>
        </w:rPr>
        <w:t>1</w:t>
      </w:r>
      <w:r w:rsidR="00362F9D" w:rsidRPr="00362F9D">
        <w:rPr>
          <w:b/>
        </w:rPr>
        <w:t>2</w:t>
      </w:r>
      <w:r w:rsidRPr="00362F9D">
        <w:rPr>
          <w:b/>
        </w:rPr>
        <w:t xml:space="preserve">. Дата та час </w:t>
      </w:r>
      <w:r w:rsidR="00362F9D" w:rsidRPr="00362F9D">
        <w:rPr>
          <w:b/>
        </w:rPr>
        <w:t>розкриття тендерних пропозицій</w:t>
      </w:r>
      <w:r w:rsidR="00362F9D">
        <w:t xml:space="preserve">: </w:t>
      </w:r>
      <w:r w:rsidR="00E52766">
        <w:t>9</w:t>
      </w:r>
      <w:r w:rsidR="00362F9D">
        <w:t xml:space="preserve">:30  </w:t>
      </w:r>
      <w:r w:rsidR="00E52766">
        <w:t xml:space="preserve">09 жовтня </w:t>
      </w:r>
      <w:r w:rsidR="00362F9D">
        <w:t>2017 року</w:t>
      </w:r>
    </w:p>
    <w:p w:rsidR="00693F6F" w:rsidRDefault="00693F6F" w:rsidP="005E5CB6">
      <w:pPr>
        <w:pStyle w:val="a3"/>
        <w:jc w:val="both"/>
      </w:pPr>
      <w:r w:rsidRPr="00693F6F">
        <w:rPr>
          <w:b/>
        </w:rPr>
        <w:t>13. Вимоги до тендерної проп</w:t>
      </w:r>
      <w:r>
        <w:rPr>
          <w:b/>
        </w:rPr>
        <w:t>о</w:t>
      </w:r>
      <w:r w:rsidRPr="00693F6F">
        <w:rPr>
          <w:b/>
        </w:rPr>
        <w:t>зиції</w:t>
      </w:r>
      <w:r>
        <w:t>:</w:t>
      </w:r>
    </w:p>
    <w:p w:rsidR="00693F6F" w:rsidRPr="007C4748" w:rsidRDefault="00693F6F" w:rsidP="005E5CB6">
      <w:pPr>
        <w:pStyle w:val="a3"/>
        <w:jc w:val="both"/>
        <w:rPr>
          <w:lang w:val="ru-RU"/>
        </w:rPr>
      </w:pPr>
      <w:r>
        <w:t>Тендерна пропозиція має відповідати встановленій формі</w:t>
      </w:r>
      <w:r w:rsidR="00D059CB">
        <w:t xml:space="preserve"> (додається) та надаватися у </w:t>
      </w:r>
      <w:r w:rsidR="00235759">
        <w:t>форматі</w:t>
      </w:r>
      <w:r w:rsidR="00D059CB">
        <w:t xml:space="preserve"> </w:t>
      </w:r>
      <w:r w:rsidR="00D059CB" w:rsidRPr="00D059CB">
        <w:rPr>
          <w:lang w:val="ru-RU"/>
        </w:rPr>
        <w:t>.</w:t>
      </w:r>
      <w:r w:rsidR="00D059CB">
        <w:rPr>
          <w:lang w:val="en-US"/>
        </w:rPr>
        <w:t>pdf</w:t>
      </w:r>
    </w:p>
    <w:p w:rsidR="00693F6F" w:rsidRDefault="00693F6F" w:rsidP="00693F6F">
      <w:pPr>
        <w:pStyle w:val="a3"/>
        <w:jc w:val="both"/>
      </w:pPr>
      <w:r>
        <w:t>Тендерна пропозиція має бути надіслана</w:t>
      </w:r>
      <w:r w:rsidRPr="00A6125D">
        <w:t xml:space="preserve"> електронною поштою (в архівованому файлі з кодом доступу. Код доступу для </w:t>
      </w:r>
      <w:proofErr w:type="spellStart"/>
      <w:r w:rsidRPr="00A6125D">
        <w:t>розархівації</w:t>
      </w:r>
      <w:proofErr w:type="spellEnd"/>
      <w:r w:rsidRPr="00A6125D">
        <w:t xml:space="preserve"> надається за запитом організаторів конкурсних торгів)</w:t>
      </w:r>
    </w:p>
    <w:p w:rsidR="00693F6F" w:rsidRPr="00A6125D" w:rsidRDefault="00693F6F" w:rsidP="00693F6F">
      <w:pPr>
        <w:pStyle w:val="a3"/>
        <w:jc w:val="both"/>
      </w:pPr>
      <w:r w:rsidRPr="00A6125D">
        <w:t xml:space="preserve">Електронною поштою - адреса: </w:t>
      </w:r>
      <w:hyperlink r:id="rId6" w:history="1">
        <w:r w:rsidRPr="00693F6F">
          <w:t>tender@ccc.kiev.ua</w:t>
        </w:r>
      </w:hyperlink>
      <w:r w:rsidRPr="00693F6F">
        <w:t xml:space="preserve"> </w:t>
      </w:r>
      <w:r w:rsidRPr="00A6125D">
        <w:t>; тема листа: «тендер 201</w:t>
      </w:r>
      <w:r>
        <w:t>7</w:t>
      </w:r>
      <w:r w:rsidRPr="00A6125D">
        <w:t>-0</w:t>
      </w:r>
      <w:r w:rsidR="00E52766">
        <w:t>8</w:t>
      </w:r>
      <w:r w:rsidRPr="00A6125D">
        <w:t>»</w:t>
      </w:r>
    </w:p>
    <w:p w:rsidR="00693F6F" w:rsidRPr="00693F6F" w:rsidRDefault="00693F6F" w:rsidP="00693F6F">
      <w:pPr>
        <w:pStyle w:val="21"/>
        <w:jc w:val="both"/>
        <w:rPr>
          <w:b w:val="0"/>
        </w:rPr>
      </w:pPr>
      <w:r w:rsidRPr="00693F6F">
        <w:rPr>
          <w:b w:val="0"/>
          <w:lang w:val="uk-UA"/>
        </w:rPr>
        <w:t>Тендерні проп</w:t>
      </w:r>
      <w:r>
        <w:rPr>
          <w:b w:val="0"/>
          <w:lang w:val="uk-UA"/>
        </w:rPr>
        <w:t>о</w:t>
      </w:r>
      <w:r w:rsidRPr="00693F6F">
        <w:rPr>
          <w:b w:val="0"/>
          <w:lang w:val="uk-UA"/>
        </w:rPr>
        <w:t>зиції, отримані замовником після закінчення строку їх подання, не розкриваються і повертаються учасникам, що їх подали.</w:t>
      </w:r>
    </w:p>
    <w:p w:rsidR="005E5CB6" w:rsidRDefault="00693F6F" w:rsidP="005E5CB6">
      <w:pPr>
        <w:pStyle w:val="a3"/>
        <w:jc w:val="both"/>
      </w:pPr>
      <w:r>
        <w:rPr>
          <w:b/>
        </w:rPr>
        <w:t>14</w:t>
      </w:r>
      <w:r w:rsidR="005E5CB6" w:rsidRPr="00693F6F">
        <w:rPr>
          <w:b/>
        </w:rPr>
        <w:t>. Кількість</w:t>
      </w:r>
      <w:r w:rsidR="005E5CB6" w:rsidRPr="00071F07">
        <w:rPr>
          <w:b/>
        </w:rPr>
        <w:t xml:space="preserve"> учасників, з якими буде укладено </w:t>
      </w:r>
      <w:r w:rsidR="00362F9D" w:rsidRPr="00071F07">
        <w:rPr>
          <w:b/>
        </w:rPr>
        <w:t>договір на поставку товару</w:t>
      </w:r>
      <w:r w:rsidR="00362F9D">
        <w:t>: 1 (один)</w:t>
      </w:r>
    </w:p>
    <w:p w:rsidR="00071F07" w:rsidRDefault="00071F07" w:rsidP="007C4748">
      <w:pPr>
        <w:pStyle w:val="a3"/>
        <w:jc w:val="both"/>
      </w:pPr>
      <w:r>
        <w:t>Форма тендерної пропозиції та специфікація додаються</w:t>
      </w:r>
      <w:r w:rsidR="007C4748">
        <w:t>.</w:t>
      </w:r>
    </w:p>
    <w:p w:rsidR="0005742E" w:rsidRDefault="0005742E" w:rsidP="007C4748">
      <w:pPr>
        <w:pStyle w:val="a3"/>
        <w:jc w:val="both"/>
      </w:pPr>
    </w:p>
    <w:p w:rsidR="00071F07" w:rsidRPr="00071F07" w:rsidRDefault="00071F07" w:rsidP="00071F07">
      <w:pPr>
        <w:tabs>
          <w:tab w:val="left" w:pos="2160"/>
          <w:tab w:val="left" w:pos="3600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t>Додаток 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до оголошення про здійснення закупівлі</w:t>
      </w:r>
    </w:p>
    <w:p w:rsidR="00071F07" w:rsidRPr="00071F07" w:rsidRDefault="00071F07" w:rsidP="00071F07">
      <w:pPr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1F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Учасник не повинен відступати від даної форми</w:t>
      </w:r>
    </w:p>
    <w:p w:rsidR="00071F07" w:rsidRPr="00071F07" w:rsidRDefault="00071F07" w:rsidP="00071F07">
      <w:pPr>
        <w:tabs>
          <w:tab w:val="left" w:pos="2160"/>
          <w:tab w:val="left" w:pos="3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Тендерна пропозиція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9"/>
        <w:gridCol w:w="232"/>
        <w:gridCol w:w="2295"/>
        <w:gridCol w:w="2765"/>
      </w:tblGrid>
      <w:tr w:rsidR="00071F07" w:rsidRPr="00693F6F" w:rsidTr="00071F07">
        <w:tc>
          <w:tcPr>
            <w:tcW w:w="5000" w:type="pct"/>
            <w:gridSpan w:val="4"/>
          </w:tcPr>
          <w:p w:rsidR="00071F07" w:rsidRPr="00693F6F" w:rsidRDefault="00071F07" w:rsidP="00071F07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 xml:space="preserve">Відомості про учасника </w:t>
            </w: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Повне найменування  учасника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Керівництво (ПІБ, посада, контактні телефони)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Ідентифікаційний код за ЄДРПОУ (за наявності)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pStyle w:val="a4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Місцезнаходження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pStyle w:val="a4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Особа, відповідальна за участь у торгах</w:t>
            </w:r>
            <w:r w:rsidR="008641E5">
              <w:rPr>
                <w:rFonts w:ascii="Times New Roman" w:hAnsi="Times New Roman" w:cs="Times New Roman"/>
              </w:rPr>
              <w:t xml:space="preserve"> і яка зможе офіційно вести подальші переговори</w:t>
            </w:r>
            <w:r w:rsidRPr="00693F6F">
              <w:rPr>
                <w:rFonts w:ascii="Times New Roman" w:hAnsi="Times New Roman" w:cs="Times New Roman"/>
              </w:rPr>
              <w:t xml:space="preserve"> (ПІБ, посада, контактні телефони)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Електронна адреса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Інша інформація 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5000" w:type="pct"/>
            <w:gridSpan w:val="4"/>
          </w:tcPr>
          <w:p w:rsidR="00071F07" w:rsidRPr="00693F6F" w:rsidRDefault="00071F07" w:rsidP="00071F07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 xml:space="preserve">Пропозиція </w:t>
            </w:r>
          </w:p>
        </w:tc>
      </w:tr>
      <w:tr w:rsidR="00071F07" w:rsidRPr="00693F6F" w:rsidTr="00071F07">
        <w:tc>
          <w:tcPr>
            <w:tcW w:w="5000" w:type="pct"/>
            <w:gridSpan w:val="4"/>
          </w:tcPr>
          <w:p w:rsidR="00071F07" w:rsidRPr="00693F6F" w:rsidRDefault="00071F07" w:rsidP="00546E91">
            <w:pPr>
              <w:spacing w:line="270" w:lineRule="atLeast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Ми, </w:t>
            </w:r>
            <w:r w:rsidRPr="00693F6F">
              <w:rPr>
                <w:rFonts w:ascii="Times New Roman" w:hAnsi="Times New Roman" w:cs="Times New Roman"/>
                <w:b/>
              </w:rPr>
              <w:t>[</w:t>
            </w:r>
            <w:r w:rsidRPr="00693F6F">
              <w:rPr>
                <w:rFonts w:ascii="Times New Roman" w:hAnsi="Times New Roman" w:cs="Times New Roman"/>
                <w:highlight w:val="yellow"/>
              </w:rPr>
              <w:t>назва учасника закупівлі</w:t>
            </w:r>
            <w:r w:rsidRPr="00693F6F">
              <w:rPr>
                <w:rFonts w:ascii="Times New Roman" w:hAnsi="Times New Roman" w:cs="Times New Roman"/>
                <w:b/>
              </w:rPr>
              <w:t xml:space="preserve">] </w:t>
            </w:r>
            <w:r w:rsidRPr="00693F6F">
              <w:rPr>
                <w:rFonts w:ascii="Times New Roman" w:hAnsi="Times New Roman" w:cs="Times New Roman"/>
              </w:rPr>
              <w:t xml:space="preserve">в особі </w:t>
            </w:r>
            <w:r w:rsidRPr="00693F6F">
              <w:rPr>
                <w:rFonts w:ascii="Times New Roman" w:hAnsi="Times New Roman" w:cs="Times New Roman"/>
                <w:highlight w:val="yellow"/>
              </w:rPr>
              <w:t>___________________</w:t>
            </w:r>
            <w:r w:rsidRPr="00693F6F">
              <w:rPr>
                <w:rFonts w:ascii="Times New Roman" w:hAnsi="Times New Roman" w:cs="Times New Roman"/>
                <w:b/>
              </w:rPr>
              <w:t xml:space="preserve"> </w:t>
            </w:r>
            <w:r w:rsidRPr="00693F6F">
              <w:rPr>
                <w:rFonts w:ascii="Times New Roman" w:hAnsi="Times New Roman" w:cs="Times New Roman"/>
              </w:rPr>
              <w:t>, надаємо свою тендерну пропозицію для закупівлі персональних комп’ютерів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10"/>
              <w:gridCol w:w="1303"/>
              <w:gridCol w:w="1346"/>
              <w:gridCol w:w="1346"/>
              <w:gridCol w:w="1340"/>
            </w:tblGrid>
            <w:tr w:rsidR="00693F6F" w:rsidRPr="00693F6F" w:rsidTr="00693F6F">
              <w:tc>
                <w:tcPr>
                  <w:tcW w:w="2146" w:type="pct"/>
                  <w:shd w:val="clear" w:color="auto" w:fill="auto"/>
                  <w:vAlign w:val="center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Назва одиниці товару</w:t>
                  </w:r>
                </w:p>
              </w:tc>
              <w:tc>
                <w:tcPr>
                  <w:tcW w:w="697" w:type="pct"/>
                  <w:shd w:val="clear" w:color="auto" w:fill="auto"/>
                  <w:vAlign w:val="center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Кількість</w:t>
                  </w:r>
                </w:p>
              </w:tc>
              <w:tc>
                <w:tcPr>
                  <w:tcW w:w="720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Ціна одиниці, грн</w:t>
                  </w:r>
                </w:p>
              </w:tc>
              <w:tc>
                <w:tcPr>
                  <w:tcW w:w="720" w:type="pct"/>
                  <w:shd w:val="clear" w:color="auto" w:fill="auto"/>
                  <w:vAlign w:val="center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Сума без ПДВ, грн</w:t>
                  </w:r>
                </w:p>
              </w:tc>
              <w:tc>
                <w:tcPr>
                  <w:tcW w:w="718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Сума з ПДВ, грн</w:t>
                  </w:r>
                </w:p>
              </w:tc>
            </w:tr>
            <w:tr w:rsidR="00693F6F" w:rsidRPr="00693F6F" w:rsidTr="00693F6F">
              <w:tc>
                <w:tcPr>
                  <w:tcW w:w="2146" w:type="pct"/>
                  <w:shd w:val="clear" w:color="auto" w:fill="auto"/>
                </w:tcPr>
                <w:p w:rsidR="003D5F4A" w:rsidRDefault="00650D4C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rFonts w:eastAsiaTheme="minorEastAsia"/>
                      <w:bCs/>
                      <w:sz w:val="24"/>
                      <w:szCs w:val="24"/>
                      <w:lang w:val="en-US"/>
                    </w:rPr>
                  </w:pPr>
                  <w:r w:rsidRPr="00201E8D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>Microsoft</w:t>
                  </w:r>
                  <w:r w:rsidRPr="00650D4C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 xml:space="preserve"> </w:t>
                  </w:r>
                  <w:r w:rsidRPr="00201E8D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>Office</w:t>
                  </w:r>
                  <w:r w:rsidRPr="00650D4C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Theme="minorEastAsia"/>
                      <w:sz w:val="24"/>
                      <w:szCs w:val="24"/>
                      <w:lang w:val="en-US"/>
                    </w:rPr>
                    <w:t>Standart</w:t>
                  </w:r>
                  <w:proofErr w:type="spellEnd"/>
                  <w:r w:rsidRPr="00650D4C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 xml:space="preserve"> 2016 </w:t>
                  </w:r>
                  <w:r>
                    <w:rPr>
                      <w:rFonts w:eastAsiaTheme="minorEastAsia"/>
                      <w:sz w:val="24"/>
                      <w:szCs w:val="24"/>
                      <w:lang w:val="en-US"/>
                    </w:rPr>
                    <w:t>UKR</w:t>
                  </w:r>
                  <w:r w:rsidRPr="00650D4C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 xml:space="preserve"> (</w:t>
                  </w:r>
                  <w:r>
                    <w:rPr>
                      <w:rFonts w:eastAsiaTheme="minorEastAsia"/>
                      <w:sz w:val="24"/>
                      <w:szCs w:val="24"/>
                      <w:lang w:val="en-US"/>
                    </w:rPr>
                    <w:t>OLP</w:t>
                  </w:r>
                  <w:r w:rsidRPr="00650D4C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 xml:space="preserve">) </w:t>
                  </w:r>
                  <w:r w:rsidR="004C5E6C" w:rsidRPr="004C5E6C">
                    <w:rPr>
                      <w:rFonts w:eastAsiaTheme="minorEastAsia"/>
                      <w:bCs/>
                      <w:sz w:val="24"/>
                      <w:szCs w:val="24"/>
                      <w:lang w:val="en-US"/>
                    </w:rPr>
                    <w:t>(</w:t>
                  </w:r>
                  <w:r w:rsidR="004C5E6C" w:rsidRPr="004C5E6C">
                    <w:rPr>
                      <w:rFonts w:eastAsiaTheme="minorEastAsia"/>
                      <w:bCs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="004C5E6C" w:rsidRPr="004C5E6C">
                    <w:rPr>
                      <w:rFonts w:eastAsiaTheme="minorEastAsia"/>
                      <w:bCs/>
                      <w:sz w:val="24"/>
                      <w:szCs w:val="24"/>
                    </w:rPr>
                    <w:t>лектрона</w:t>
                  </w:r>
                  <w:proofErr w:type="spellEnd"/>
                  <w:r w:rsidR="004C5E6C" w:rsidRPr="004C5E6C">
                    <w:rPr>
                      <w:rFonts w:eastAsiaTheme="minorEastAsia"/>
                      <w:bCs/>
                      <w:sz w:val="24"/>
                      <w:szCs w:val="24"/>
                    </w:rPr>
                    <w:t xml:space="preserve"> ліцензія) </w:t>
                  </w:r>
                </w:p>
                <w:p w:rsidR="004C5E6C" w:rsidRPr="004C5E6C" w:rsidRDefault="00650D4C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rFonts w:ascii="Times New Roman" w:hAnsi="Times New Roman" w:cs="Times New Roman"/>
                      <w:lang w:val="en-US"/>
                    </w:rPr>
                  </w:pPr>
                  <w:r w:rsidRPr="00201E8D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>Microsoft</w:t>
                  </w:r>
                  <w:r>
                    <w:rPr>
                      <w:rFonts w:eastAsiaTheme="minor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Theme="minorEastAsia"/>
                      <w:sz w:val="24"/>
                      <w:szCs w:val="24"/>
                      <w:lang w:val="en-US"/>
                    </w:rPr>
                    <w:t>Windows</w:t>
                  </w:r>
                  <w:r w:rsidRPr="00650D4C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 xml:space="preserve"> 10 </w:t>
                  </w:r>
                  <w:r>
                    <w:rPr>
                      <w:rFonts w:eastAsiaTheme="minorEastAsia"/>
                      <w:sz w:val="24"/>
                      <w:szCs w:val="24"/>
                      <w:lang w:val="en-US"/>
                    </w:rPr>
                    <w:t>Professional</w:t>
                  </w:r>
                  <w:r w:rsidRPr="00650D4C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 xml:space="preserve"> (</w:t>
                  </w:r>
                  <w:r>
                    <w:rPr>
                      <w:rFonts w:eastAsiaTheme="minorEastAsia"/>
                      <w:sz w:val="24"/>
                      <w:szCs w:val="24"/>
                      <w:lang w:val="en-US"/>
                    </w:rPr>
                    <w:t>OLP</w:t>
                  </w:r>
                  <w:r w:rsidRPr="00650D4C">
                    <w:rPr>
                      <w:rFonts w:eastAsiaTheme="minorEastAsia"/>
                      <w:sz w:val="24"/>
                      <w:szCs w:val="24"/>
                      <w:lang w:val="en-US"/>
                    </w:rPr>
                    <w:t>)</w:t>
                  </w:r>
                  <w:r w:rsidR="004C5E6C" w:rsidRPr="004C5E6C">
                    <w:tab/>
                  </w:r>
                </w:p>
                <w:p w:rsidR="00693F6F" w:rsidRPr="00693F6F" w:rsidRDefault="007C4748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(зазначити </w:t>
                  </w:r>
                  <w:r w:rsidR="008641E5">
                    <w:rPr>
                      <w:rFonts w:ascii="Times New Roman" w:hAnsi="Times New Roman" w:cs="Times New Roman"/>
                    </w:rPr>
                    <w:t xml:space="preserve"> назву торгівельної марки та технічні характеристики</w:t>
                  </w:r>
                  <w:r w:rsidR="000D6508">
                    <w:rPr>
                      <w:rFonts w:ascii="Times New Roman" w:hAnsi="Times New Roman" w:cs="Times New Roman"/>
                    </w:rPr>
                    <w:t xml:space="preserve"> (можна додати окремим документом)</w:t>
                  </w:r>
                  <w:r w:rsidR="008641E5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697" w:type="pct"/>
                  <w:shd w:val="clear" w:color="auto" w:fill="auto"/>
                </w:tcPr>
                <w:p w:rsidR="00693F6F" w:rsidRDefault="00235759" w:rsidP="00235759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6 </w:t>
                  </w:r>
                  <w:r w:rsidR="00B65AF0" w:rsidRPr="007C4748">
                    <w:rPr>
                      <w:rFonts w:ascii="Times New Roman" w:hAnsi="Times New Roman" w:cs="Times New Roman"/>
                      <w:lang w:val="ru-RU"/>
                    </w:rPr>
                    <w:t>(</w:t>
                  </w:r>
                  <w:r>
                    <w:rPr>
                      <w:rFonts w:ascii="Times New Roman" w:hAnsi="Times New Roman" w:cs="Times New Roman"/>
                    </w:rPr>
                    <w:t>шість</w:t>
                  </w:r>
                  <w:r w:rsidR="00B65AF0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650D4C" w:rsidRDefault="00650D4C" w:rsidP="00235759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650D4C" w:rsidRDefault="00650D4C" w:rsidP="00650D4C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6 </w:t>
                  </w:r>
                  <w:r w:rsidRPr="007C4748">
                    <w:rPr>
                      <w:rFonts w:ascii="Times New Roman" w:hAnsi="Times New Roman" w:cs="Times New Roman"/>
                      <w:lang w:val="ru-RU"/>
                    </w:rPr>
                    <w:t>(</w:t>
                  </w:r>
                  <w:r>
                    <w:rPr>
                      <w:rFonts w:ascii="Times New Roman" w:hAnsi="Times New Roman" w:cs="Times New Roman"/>
                    </w:rPr>
                    <w:t>шість)</w:t>
                  </w:r>
                </w:p>
                <w:p w:rsidR="00650D4C" w:rsidRPr="00650D4C" w:rsidRDefault="00650D4C" w:rsidP="00235759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650D4C" w:rsidRDefault="00650D4C" w:rsidP="00235759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650D4C" w:rsidRPr="00650D4C" w:rsidRDefault="00650D4C" w:rsidP="00235759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720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8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65AF0" w:rsidRPr="00693F6F" w:rsidTr="00693F6F">
              <w:tc>
                <w:tcPr>
                  <w:tcW w:w="2146" w:type="pct"/>
                  <w:shd w:val="clear" w:color="auto" w:fill="auto"/>
                </w:tcPr>
                <w:p w:rsidR="00B65AF0" w:rsidRPr="00693F6F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Доставка</w:t>
                  </w:r>
                </w:p>
              </w:tc>
              <w:tc>
                <w:tcPr>
                  <w:tcW w:w="697" w:type="pct"/>
                  <w:shd w:val="clear" w:color="auto" w:fill="auto"/>
                </w:tcPr>
                <w:p w:rsidR="00B65AF0" w:rsidRPr="007C4748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  <w:tc>
                <w:tcPr>
                  <w:tcW w:w="720" w:type="pct"/>
                </w:tcPr>
                <w:p w:rsidR="00B65AF0" w:rsidRPr="00693F6F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B65AF0" w:rsidRPr="00693F6F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8" w:type="pct"/>
                </w:tcPr>
                <w:p w:rsidR="00B65AF0" w:rsidRPr="00693F6F" w:rsidRDefault="00B65AF0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3F6F" w:rsidRPr="00693F6F" w:rsidTr="00693F6F">
              <w:tc>
                <w:tcPr>
                  <w:tcW w:w="2146" w:type="pct"/>
                  <w:tcBorders>
                    <w:right w:val="nil"/>
                  </w:tcBorders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right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РАЗОМ</w:t>
                  </w:r>
                </w:p>
              </w:tc>
              <w:tc>
                <w:tcPr>
                  <w:tcW w:w="697" w:type="pct"/>
                  <w:tcBorders>
                    <w:left w:val="nil"/>
                  </w:tcBorders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8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71F07" w:rsidRPr="00693F6F" w:rsidRDefault="00071F07" w:rsidP="00546E91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Загальна сума </w:t>
            </w:r>
            <w:r w:rsidR="00693F6F" w:rsidRPr="00693F6F">
              <w:rPr>
                <w:rFonts w:ascii="Times New Roman" w:hAnsi="Times New Roman" w:cs="Times New Roman"/>
              </w:rPr>
              <w:t>тендерної пропозиції</w:t>
            </w:r>
            <w:r w:rsidRPr="00693F6F">
              <w:rPr>
                <w:rFonts w:ascii="Times New Roman" w:hAnsi="Times New Roman" w:cs="Times New Roman"/>
              </w:rPr>
              <w:t xml:space="preserve"> становить :</w:t>
            </w:r>
          </w:p>
          <w:p w:rsidR="00071F07" w:rsidRPr="00693F6F" w:rsidRDefault="00071F07" w:rsidP="00546E91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693F6F" w:rsidRPr="00693F6F">
              <w:rPr>
                <w:rFonts w:ascii="Times New Roman" w:hAnsi="Times New Roman" w:cs="Times New Roman"/>
              </w:rPr>
              <w:t>_____________</w:t>
            </w:r>
            <w:r w:rsidRPr="00693F6F">
              <w:rPr>
                <w:rFonts w:ascii="Times New Roman" w:hAnsi="Times New Roman" w:cs="Times New Roman"/>
              </w:rPr>
              <w:t>____грн</w:t>
            </w:r>
          </w:p>
          <w:p w:rsidR="00071F07" w:rsidRPr="00693F6F" w:rsidRDefault="00071F07" w:rsidP="00546E91">
            <w:pPr>
              <w:tabs>
                <w:tab w:val="center" w:pos="4153"/>
                <w:tab w:val="right" w:pos="8306"/>
              </w:tabs>
              <w:ind w:left="5137"/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(прописом)</w:t>
            </w:r>
          </w:p>
          <w:p w:rsidR="00071F07" w:rsidRPr="00693F6F" w:rsidRDefault="00071F07" w:rsidP="00546E91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1. До акцепту нашої </w:t>
            </w:r>
            <w:r w:rsidR="00693F6F" w:rsidRPr="00693F6F">
              <w:rPr>
                <w:rFonts w:ascii="Times New Roman" w:hAnsi="Times New Roman" w:cs="Times New Roman"/>
              </w:rPr>
              <w:t>тендерної пропозиції</w:t>
            </w:r>
            <w:r w:rsidRPr="00693F6F">
              <w:rPr>
                <w:rFonts w:ascii="Times New Roman" w:hAnsi="Times New Roman" w:cs="Times New Roman"/>
              </w:rPr>
              <w:t xml:space="preserve"> Ваша документація </w:t>
            </w:r>
            <w:r w:rsidR="008641E5">
              <w:rPr>
                <w:rFonts w:ascii="Times New Roman" w:hAnsi="Times New Roman" w:cs="Times New Roman"/>
              </w:rPr>
              <w:t>відкритих</w:t>
            </w:r>
            <w:r w:rsidRPr="00693F6F">
              <w:rPr>
                <w:rFonts w:ascii="Times New Roman" w:hAnsi="Times New Roman" w:cs="Times New Roman"/>
              </w:rPr>
              <w:t xml:space="preserve"> торгів разом з нашою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тендерною </w:t>
            </w:r>
            <w:r w:rsidRPr="00693F6F">
              <w:rPr>
                <w:rFonts w:ascii="Times New Roman" w:hAnsi="Times New Roman" w:cs="Times New Roman"/>
              </w:rPr>
              <w:t xml:space="preserve">пропозицією (за умови її відповідності всім вимогам) мають силу попереднього </w:t>
            </w:r>
            <w:r w:rsidRPr="00693F6F">
              <w:rPr>
                <w:rFonts w:ascii="Times New Roman" w:hAnsi="Times New Roman" w:cs="Times New Roman"/>
              </w:rPr>
              <w:lastRenderedPageBreak/>
              <w:t xml:space="preserve">договору між нами. Якщо наша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тендерна </w:t>
            </w:r>
            <w:r w:rsidRPr="00693F6F">
              <w:rPr>
                <w:rFonts w:ascii="Times New Roman" w:hAnsi="Times New Roman" w:cs="Times New Roman"/>
              </w:rPr>
              <w:t>пропозиція буде акцептована, ми візьмемо на себе зобов'язання виконати всі умови, передбачені Договором.</w:t>
            </w:r>
          </w:p>
          <w:p w:rsidR="00071F07" w:rsidRPr="00693F6F" w:rsidRDefault="00071F07" w:rsidP="00546E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2. Ми погоджуємося дотримуватися умов цієї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тендерної </w:t>
            </w:r>
            <w:r w:rsidRPr="00693F6F">
              <w:rPr>
                <w:rFonts w:ascii="Times New Roman" w:hAnsi="Times New Roman" w:cs="Times New Roman"/>
              </w:rPr>
              <w:t xml:space="preserve">пропозиції протягом </w:t>
            </w:r>
            <w:r w:rsidRPr="00693F6F">
              <w:rPr>
                <w:rFonts w:ascii="Times New Roman" w:hAnsi="Times New Roman" w:cs="Times New Roman"/>
                <w:b/>
              </w:rPr>
              <w:t>90</w:t>
            </w:r>
            <w:r w:rsidRPr="00693F6F">
              <w:rPr>
                <w:rFonts w:ascii="Times New Roman" w:hAnsi="Times New Roman" w:cs="Times New Roman"/>
              </w:rPr>
              <w:t xml:space="preserve"> днів з дня розкриття </w:t>
            </w:r>
            <w:r w:rsidR="00693F6F" w:rsidRPr="00693F6F">
              <w:rPr>
                <w:rFonts w:ascii="Times New Roman" w:hAnsi="Times New Roman" w:cs="Times New Roman"/>
              </w:rPr>
              <w:t>тендерних пропозицій</w:t>
            </w:r>
            <w:r w:rsidRPr="00693F6F">
              <w:rPr>
                <w:rFonts w:ascii="Times New Roman" w:hAnsi="Times New Roman" w:cs="Times New Roman"/>
              </w:rPr>
              <w:t xml:space="preserve">, встановленого Вами. Наша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тендерна </w:t>
            </w:r>
            <w:r w:rsidRPr="00693F6F">
              <w:rPr>
                <w:rFonts w:ascii="Times New Roman" w:hAnsi="Times New Roman" w:cs="Times New Roman"/>
              </w:rPr>
              <w:t>пропозиція буде обов'язковою для нас і може бути акцептована Вами у будь-який час до закінчення зазначеного терміну.</w:t>
            </w:r>
          </w:p>
          <w:p w:rsidR="00071F07" w:rsidRPr="00693F6F" w:rsidRDefault="00071F07" w:rsidP="00546E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3. Ми погоджуємося з умовами, що Ви можете відхилити нашу чи всі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тендерні пропозиції </w:t>
            </w:r>
            <w:r w:rsidRPr="00693F6F">
              <w:rPr>
                <w:rFonts w:ascii="Times New Roman" w:hAnsi="Times New Roman" w:cs="Times New Roman"/>
              </w:rPr>
              <w:t xml:space="preserve">та розуміємо, що Ви не обмежені у прийнятті будь-якої іншої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тендерної </w:t>
            </w:r>
            <w:r w:rsidRPr="00693F6F">
              <w:rPr>
                <w:rFonts w:ascii="Times New Roman" w:hAnsi="Times New Roman" w:cs="Times New Roman"/>
              </w:rPr>
              <w:t>пропозиції з більш вигідними для Вас умовами.</w:t>
            </w: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4. Якщо наша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тендерна </w:t>
            </w:r>
            <w:r w:rsidRPr="00693F6F">
              <w:rPr>
                <w:rFonts w:ascii="Times New Roman" w:hAnsi="Times New Roman" w:cs="Times New Roman"/>
              </w:rPr>
              <w:t xml:space="preserve">пропозиція буде акцептована, ми зобов'язуємося підписати Договір не раніше ніж через </w:t>
            </w:r>
            <w:r w:rsidR="00693F6F" w:rsidRPr="00693F6F">
              <w:rPr>
                <w:rFonts w:ascii="Times New Roman" w:hAnsi="Times New Roman" w:cs="Times New Roman"/>
              </w:rPr>
              <w:t>два</w:t>
            </w:r>
            <w:r w:rsidRPr="00693F6F">
              <w:rPr>
                <w:rFonts w:ascii="Times New Roman" w:hAnsi="Times New Roman" w:cs="Times New Roman"/>
              </w:rPr>
              <w:t xml:space="preserve"> робочі дні з дати отримання рішення про акцепт </w:t>
            </w:r>
            <w:r w:rsidR="00693F6F" w:rsidRPr="00693F6F">
              <w:rPr>
                <w:rFonts w:ascii="Times New Roman" w:hAnsi="Times New Roman" w:cs="Times New Roman"/>
              </w:rPr>
              <w:t>тендерної пропозиції</w:t>
            </w:r>
            <w:r w:rsidRPr="00693F6F">
              <w:rPr>
                <w:rFonts w:ascii="Times New Roman" w:hAnsi="Times New Roman" w:cs="Times New Roman"/>
              </w:rPr>
              <w:t>.</w:t>
            </w:r>
          </w:p>
          <w:p w:rsidR="00071F07" w:rsidRPr="00693F6F" w:rsidRDefault="00071F07" w:rsidP="00546E91">
            <w:pPr>
              <w:tabs>
                <w:tab w:val="left" w:pos="6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5.Строк поставки – __________________________;</w:t>
            </w:r>
          </w:p>
          <w:p w:rsidR="00071F07" w:rsidRPr="00693F6F" w:rsidRDefault="00071F07" w:rsidP="00546E91">
            <w:pPr>
              <w:tabs>
                <w:tab w:val="left" w:pos="6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6.Умови розрахунку – безготівковий розрахунок, передплата – __________% від вартості рахунка.</w:t>
            </w:r>
          </w:p>
        </w:tc>
      </w:tr>
      <w:tr w:rsidR="00071F07" w:rsidRPr="00693F6F" w:rsidTr="00071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693F6F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>Керівник організації–учасника або інша уповноважена посадова особа</w:t>
            </w:r>
          </w:p>
        </w:tc>
        <w:tc>
          <w:tcPr>
            <w:tcW w:w="1287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>_____________________</w:t>
            </w:r>
          </w:p>
        </w:tc>
        <w:tc>
          <w:tcPr>
            <w:tcW w:w="146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/__________________/</w:t>
            </w:r>
          </w:p>
        </w:tc>
      </w:tr>
      <w:tr w:rsidR="00071F07" w:rsidRPr="00693F6F" w:rsidTr="00071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6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071F07" w:rsidRPr="00071F07" w:rsidRDefault="00071F07" w:rsidP="00071F07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t>М.П.</w:t>
      </w:r>
      <w:r w:rsidR="00693F6F">
        <w:rPr>
          <w:rFonts w:ascii="Times New Roman" w:hAnsi="Times New Roman" w:cs="Times New Roman"/>
          <w:b/>
          <w:i/>
          <w:sz w:val="24"/>
          <w:szCs w:val="24"/>
        </w:rPr>
        <w:t xml:space="preserve"> (якщо використовується)</w:t>
      </w:r>
    </w:p>
    <w:p w:rsidR="00071F07" w:rsidRPr="00071F07" w:rsidRDefault="00071F07" w:rsidP="00071F07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br w:type="page"/>
      </w:r>
      <w:r w:rsidRPr="00071F0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071F07" w:rsidRPr="00071F07" w:rsidRDefault="00071F07" w:rsidP="00071F07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bCs/>
          <w:i/>
          <w:sz w:val="24"/>
          <w:szCs w:val="24"/>
        </w:rPr>
        <w:t>Додаток 2</w:t>
      </w:r>
    </w:p>
    <w:p w:rsidR="00071F07" w:rsidRPr="00B65AF0" w:rsidRDefault="00071F07" w:rsidP="00071F07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071F07" w:rsidRPr="00071F07" w:rsidRDefault="00071F07" w:rsidP="00071F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F07">
        <w:rPr>
          <w:rFonts w:ascii="Times New Roman" w:hAnsi="Times New Roman" w:cs="Times New Roman"/>
          <w:b/>
          <w:sz w:val="24"/>
          <w:szCs w:val="24"/>
        </w:rPr>
        <w:t>Резюме виконавця</w:t>
      </w:r>
    </w:p>
    <w:p w:rsidR="00071F07" w:rsidRPr="00071F07" w:rsidRDefault="00071F07" w:rsidP="00071F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1"/>
        <w:gridCol w:w="2940"/>
      </w:tblGrid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Повна офіційна назва юридичної особи чи ФОП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ЄДРПОУ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 реєстрації/юридична адреса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 фактичного місця знаходження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sz w:val="24"/>
                <w:szCs w:val="24"/>
              </w:rPr>
              <w:t>Номер телефону, адреса електронної пошти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sz w:val="24"/>
                <w:szCs w:val="24"/>
              </w:rPr>
              <w:t>Адреса веб-сайту (за наявності)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ПІБ керівника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ПІБ контактної особи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10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платника податку (спрощена система оподаткування, платник податку на прибуток, платник ПДВ)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 знаходиться майно підприємства, підприємця під арештом чи у податковій заставі?</w:t>
            </w:r>
          </w:p>
        </w:tc>
        <w:tc>
          <w:tcPr>
            <w:tcW w:w="3011" w:type="dxa"/>
          </w:tcPr>
          <w:p w:rsidR="00071F07" w:rsidRPr="00071F07" w:rsidRDefault="00071F07" w:rsidP="00071F07">
            <w:pPr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</w:p>
          <w:p w:rsidR="00071F07" w:rsidRPr="00071F07" w:rsidRDefault="00071F07" w:rsidP="00071F07">
            <w:pPr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</w:t>
            </w:r>
          </w:p>
        </w:tc>
      </w:tr>
      <w:tr w:rsidR="00071F07" w:rsidRPr="00071F07" w:rsidTr="00546E9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AF02C6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b/>
                <w:sz w:val="24"/>
                <w:szCs w:val="24"/>
              </w:rPr>
              <w:t>Керівник організації–учасника або інша уповноважена посадова особа</w:t>
            </w:r>
          </w:p>
        </w:tc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</w:tc>
      </w:tr>
      <w:tr w:rsidR="00071F07" w:rsidRPr="00071F07" w:rsidTr="00546E9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71F07" w:rsidRPr="00071F07" w:rsidRDefault="00071F07" w:rsidP="00071F07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t>М.П.</w:t>
      </w:r>
    </w:p>
    <w:p w:rsidR="00B40354" w:rsidRDefault="00B4035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:rsidR="00B40354" w:rsidRPr="00071F07" w:rsidRDefault="00B40354" w:rsidP="00B40354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</w:p>
    <w:p w:rsidR="00B40354" w:rsidRPr="00071F07" w:rsidRDefault="00B40354" w:rsidP="00B40354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40354" w:rsidRDefault="00B40354" w:rsidP="000D65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Специфікація предмету закупівлі</w:t>
      </w:r>
    </w:p>
    <w:p w:rsidR="00201E8D" w:rsidRDefault="00201E8D" w:rsidP="000D65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354" w:rsidRPr="00852D71" w:rsidRDefault="00201E8D" w:rsidP="003D5F4A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</w:rPr>
      </w:pPr>
      <w:r w:rsidRPr="00852D71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Microsoft Office </w:t>
      </w:r>
      <w:proofErr w:type="spellStart"/>
      <w:r w:rsidR="008B0C0B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Standart</w:t>
      </w:r>
      <w:proofErr w:type="spellEnd"/>
      <w:r w:rsidRPr="00852D71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2016 </w:t>
      </w:r>
      <w:r w:rsidR="008B0C0B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UKR</w:t>
      </w:r>
      <w:r w:rsidR="00650D4C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(OLP) </w:t>
      </w:r>
      <w:bookmarkStart w:id="0" w:name="_GoBack"/>
      <w:bookmarkEnd w:id="0"/>
      <w:r w:rsidR="008B0C0B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52D71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(</w:t>
      </w:r>
      <w:r w:rsidRPr="00852D7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електрона ліцензія) </w:t>
      </w:r>
      <w:r w:rsidRPr="00852D71">
        <w:rPr>
          <w:rFonts w:ascii="Times New Roman" w:hAnsi="Times New Roman" w:cs="Times New Roman"/>
          <w:b/>
        </w:rPr>
        <w:t xml:space="preserve"> </w:t>
      </w:r>
      <w:r w:rsidRPr="00852D71">
        <w:rPr>
          <w:rFonts w:ascii="Times New Roman" w:hAnsi="Times New Roman" w:cs="Times New Roman"/>
          <w:b/>
        </w:rPr>
        <w:tab/>
      </w:r>
    </w:p>
    <w:p w:rsidR="00201E8D" w:rsidRPr="008B0C0B" w:rsidRDefault="00201E8D" w:rsidP="00201E8D">
      <w:pPr>
        <w:pStyle w:val="aa"/>
        <w:numPr>
          <w:ilvl w:val="0"/>
          <w:numId w:val="4"/>
        </w:numPr>
        <w:shd w:val="clear" w:color="auto" w:fill="FFFFFF"/>
        <w:spacing w:after="0" w:line="360" w:lineRule="auto"/>
        <w:ind w:left="709" w:hanging="425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Електрона доставка</w:t>
      </w:r>
      <w:r w:rsidR="008B0C0B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="008B0C0B" w:rsidRPr="008B0C0B">
        <w:rPr>
          <w:rFonts w:ascii="Times New Roman" w:hAnsi="Times New Roman" w:cs="Times New Roman"/>
          <w:sz w:val="24"/>
          <w:szCs w:val="24"/>
        </w:rPr>
        <w:t>фізична поставка</w:t>
      </w:r>
    </w:p>
    <w:p w:rsidR="00201E8D" w:rsidRDefault="00201E8D" w:rsidP="00201E8D">
      <w:pPr>
        <w:pStyle w:val="aa"/>
        <w:shd w:val="clear" w:color="auto" w:fill="FFFFFF"/>
        <w:spacing w:after="0" w:line="360" w:lineRule="auto"/>
        <w:ind w:left="1080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Состав:</w:t>
      </w:r>
    </w:p>
    <w:p w:rsidR="00201E8D" w:rsidRPr="00201E8D" w:rsidRDefault="00201E8D" w:rsidP="00201E8D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201E8D">
        <w:rPr>
          <w:rFonts w:ascii="Times New Roman" w:hAnsi="Times New Roman" w:cs="Times New Roman"/>
          <w:sz w:val="24"/>
          <w:szCs w:val="24"/>
          <w:lang w:val="en-US"/>
        </w:rPr>
        <w:t>Word 2016</w:t>
      </w:r>
    </w:p>
    <w:p w:rsidR="00201E8D" w:rsidRPr="00201E8D" w:rsidRDefault="00201E8D" w:rsidP="00201E8D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01E8D">
        <w:rPr>
          <w:rFonts w:ascii="Times New Roman" w:hAnsi="Times New Roman" w:cs="Times New Roman"/>
          <w:sz w:val="24"/>
          <w:szCs w:val="24"/>
          <w:lang w:val="en-US"/>
        </w:rPr>
        <w:t>Exgel</w:t>
      </w:r>
      <w:proofErr w:type="spellEnd"/>
      <w:r w:rsidRPr="00201E8D">
        <w:rPr>
          <w:rFonts w:ascii="Times New Roman" w:hAnsi="Times New Roman" w:cs="Times New Roman"/>
          <w:sz w:val="24"/>
          <w:szCs w:val="24"/>
          <w:lang w:val="en-US"/>
        </w:rPr>
        <w:t xml:space="preserve"> 2016</w:t>
      </w:r>
    </w:p>
    <w:p w:rsidR="00235759" w:rsidRPr="00201E8D" w:rsidRDefault="00201E8D" w:rsidP="00201E8D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01E8D">
        <w:rPr>
          <w:rFonts w:ascii="Times New Roman" w:hAnsi="Times New Roman" w:cs="Times New Roman"/>
          <w:sz w:val="24"/>
          <w:szCs w:val="24"/>
          <w:lang w:val="en-US"/>
        </w:rPr>
        <w:t>PoverPoint</w:t>
      </w:r>
      <w:proofErr w:type="spellEnd"/>
      <w:r w:rsidRPr="00201E8D">
        <w:rPr>
          <w:rFonts w:ascii="Times New Roman" w:hAnsi="Times New Roman" w:cs="Times New Roman"/>
          <w:sz w:val="24"/>
          <w:szCs w:val="24"/>
          <w:lang w:val="en-US"/>
        </w:rPr>
        <w:t xml:space="preserve"> 2016</w:t>
      </w:r>
      <w:r w:rsidR="00235759" w:rsidRPr="00201E8D">
        <w:rPr>
          <w:rFonts w:ascii="Times New Roman" w:hAnsi="Times New Roman" w:cs="Times New Roman"/>
          <w:sz w:val="24"/>
          <w:szCs w:val="24"/>
        </w:rPr>
        <w:br/>
      </w:r>
      <w:r w:rsidRPr="00201E8D">
        <w:rPr>
          <w:rFonts w:ascii="Times New Roman" w:hAnsi="Times New Roman" w:cs="Times New Roman"/>
          <w:sz w:val="24"/>
          <w:szCs w:val="24"/>
          <w:lang w:val="en-US"/>
        </w:rPr>
        <w:t>Outlook 2016</w:t>
      </w:r>
    </w:p>
    <w:p w:rsidR="00201E8D" w:rsidRPr="00201E8D" w:rsidRDefault="00201E8D" w:rsidP="00201E8D">
      <w:pPr>
        <w:pStyle w:val="aa"/>
        <w:numPr>
          <w:ilvl w:val="0"/>
          <w:numId w:val="5"/>
        </w:numPr>
        <w:shd w:val="clear" w:color="auto" w:fill="FFFFFF"/>
        <w:spacing w:after="0" w:line="360" w:lineRule="auto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r w:rsidRPr="00201E8D">
        <w:rPr>
          <w:rFonts w:ascii="Times New Roman" w:hAnsi="Times New Roman" w:cs="Times New Roman"/>
          <w:sz w:val="24"/>
          <w:szCs w:val="24"/>
          <w:lang w:val="en-US"/>
        </w:rPr>
        <w:t>OneNote2016</w:t>
      </w:r>
    </w:p>
    <w:p w:rsidR="00DF269A" w:rsidRPr="00201E8D" w:rsidRDefault="00DF269A" w:rsidP="00DF269A">
      <w:pPr>
        <w:pStyle w:val="1"/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</w:p>
    <w:p w:rsidR="00B65AF0" w:rsidRPr="00852D71" w:rsidRDefault="003D5F4A" w:rsidP="003D5F4A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Cs w:val="0"/>
          <w:kern w:val="0"/>
          <w:sz w:val="24"/>
          <w:szCs w:val="24"/>
          <w:lang w:val="en-US" w:eastAsia="en-US"/>
        </w:rPr>
      </w:pPr>
      <w:r w:rsidRPr="00852D71">
        <w:rPr>
          <w:rFonts w:eastAsiaTheme="minorEastAsia"/>
          <w:bCs w:val="0"/>
          <w:kern w:val="0"/>
          <w:sz w:val="24"/>
          <w:szCs w:val="24"/>
          <w:lang w:val="en-US"/>
        </w:rPr>
        <w:t>Microsoft</w:t>
      </w:r>
      <w:r w:rsidRPr="00852D71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Pr="00852D71">
        <w:rPr>
          <w:rFonts w:eastAsiaTheme="minorEastAsia"/>
          <w:bCs w:val="0"/>
          <w:kern w:val="0"/>
          <w:sz w:val="24"/>
          <w:szCs w:val="24"/>
          <w:lang w:val="en-US"/>
        </w:rPr>
        <w:t>Windows 10 Professional (OLP)</w:t>
      </w:r>
    </w:p>
    <w:p w:rsidR="003D5F4A" w:rsidRPr="003D5F4A" w:rsidRDefault="003D5F4A" w:rsidP="003D5F4A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Фізична поставка</w:t>
      </w:r>
    </w:p>
    <w:p w:rsidR="003D5F4A" w:rsidRPr="003D5F4A" w:rsidRDefault="003D5F4A" w:rsidP="003D5F4A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Закріплення за ПК</w:t>
      </w:r>
    </w:p>
    <w:p w:rsidR="003D5F4A" w:rsidRPr="00852D71" w:rsidRDefault="003D5F4A" w:rsidP="003D5F4A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right="283"/>
        <w:rPr>
          <w:rFonts w:eastAsiaTheme="minorHAnsi"/>
          <w:b w:val="0"/>
          <w:bCs w:val="0"/>
          <w:kern w:val="0"/>
          <w:sz w:val="24"/>
          <w:szCs w:val="24"/>
          <w:lang w:val="ru-RU" w:eastAsia="en-US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Можливість установки та використання 7 </w:t>
      </w:r>
      <w:r w:rsidR="00852D71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Pro</w:t>
      </w:r>
      <w:r w:rsidR="00852D71" w:rsidRPr="00852D71">
        <w:rPr>
          <w:rFonts w:eastAsiaTheme="minorHAnsi"/>
          <w:b w:val="0"/>
          <w:bCs w:val="0"/>
          <w:kern w:val="0"/>
          <w:sz w:val="24"/>
          <w:szCs w:val="24"/>
          <w:lang w:val="ru-RU" w:eastAsia="en-US"/>
        </w:rPr>
        <w:t xml:space="preserve">, 8.1 </w:t>
      </w:r>
      <w:r w:rsidR="00852D71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Pro</w:t>
      </w:r>
      <w:r w:rsidR="00852D71" w:rsidRPr="00852D71">
        <w:rPr>
          <w:rFonts w:eastAsiaTheme="minorHAnsi"/>
          <w:b w:val="0"/>
          <w:bCs w:val="0"/>
          <w:kern w:val="0"/>
          <w:sz w:val="24"/>
          <w:szCs w:val="24"/>
          <w:lang w:val="ru-RU" w:eastAsia="en-US"/>
        </w:rPr>
        <w:t xml:space="preserve">,10 7 </w:t>
      </w:r>
      <w:r w:rsidR="00852D71">
        <w:rPr>
          <w:rFonts w:eastAsiaTheme="minorHAnsi"/>
          <w:b w:val="0"/>
          <w:bCs w:val="0"/>
          <w:kern w:val="0"/>
          <w:sz w:val="24"/>
          <w:szCs w:val="24"/>
          <w:lang w:val="en-US" w:eastAsia="en-US"/>
        </w:rPr>
        <w:t>Pro</w:t>
      </w:r>
    </w:p>
    <w:sectPr w:rsidR="003D5F4A" w:rsidRPr="0085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9EF"/>
    <w:multiLevelType w:val="hybridMultilevel"/>
    <w:tmpl w:val="1DD6DE56"/>
    <w:lvl w:ilvl="0" w:tplc="9926EA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8B83B8B"/>
    <w:multiLevelType w:val="hybridMultilevel"/>
    <w:tmpl w:val="26922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04781"/>
    <w:multiLevelType w:val="hybridMultilevel"/>
    <w:tmpl w:val="C8F02930"/>
    <w:lvl w:ilvl="0" w:tplc="9926E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D22B0"/>
    <w:multiLevelType w:val="hybridMultilevel"/>
    <w:tmpl w:val="EC2005DA"/>
    <w:lvl w:ilvl="0" w:tplc="0E8A16A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926D4"/>
    <w:multiLevelType w:val="hybridMultilevel"/>
    <w:tmpl w:val="A0706880"/>
    <w:lvl w:ilvl="0" w:tplc="9926EA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1DB4198"/>
    <w:multiLevelType w:val="hybridMultilevel"/>
    <w:tmpl w:val="C872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A28A3"/>
    <w:multiLevelType w:val="hybridMultilevel"/>
    <w:tmpl w:val="4036DB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B6"/>
    <w:rsid w:val="0005742E"/>
    <w:rsid w:val="00071F07"/>
    <w:rsid w:val="000D6508"/>
    <w:rsid w:val="00201E8D"/>
    <w:rsid w:val="00235759"/>
    <w:rsid w:val="00362F9D"/>
    <w:rsid w:val="003D5F4A"/>
    <w:rsid w:val="004C5E6C"/>
    <w:rsid w:val="00530AA9"/>
    <w:rsid w:val="0054661A"/>
    <w:rsid w:val="005E5CB6"/>
    <w:rsid w:val="005F0410"/>
    <w:rsid w:val="00607835"/>
    <w:rsid w:val="00650D4C"/>
    <w:rsid w:val="0067288A"/>
    <w:rsid w:val="00693F6F"/>
    <w:rsid w:val="007C4748"/>
    <w:rsid w:val="00852D71"/>
    <w:rsid w:val="00856E63"/>
    <w:rsid w:val="008641E5"/>
    <w:rsid w:val="008A385A"/>
    <w:rsid w:val="008A6469"/>
    <w:rsid w:val="008B0C0B"/>
    <w:rsid w:val="00AF02C6"/>
    <w:rsid w:val="00B40354"/>
    <w:rsid w:val="00B65AF0"/>
    <w:rsid w:val="00C536E2"/>
    <w:rsid w:val="00CC035B"/>
    <w:rsid w:val="00D059CB"/>
    <w:rsid w:val="00D145BB"/>
    <w:rsid w:val="00D93D3A"/>
    <w:rsid w:val="00DF269A"/>
    <w:rsid w:val="00E37551"/>
    <w:rsid w:val="00E47769"/>
    <w:rsid w:val="00E52766"/>
    <w:rsid w:val="00E66BE4"/>
    <w:rsid w:val="00EC1C2C"/>
    <w:rsid w:val="00F22F6A"/>
    <w:rsid w:val="00F67E6A"/>
    <w:rsid w:val="00F74E87"/>
    <w:rsid w:val="00F7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7C4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7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C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21">
    <w:name w:val="Body Text 2"/>
    <w:basedOn w:val="a"/>
    <w:link w:val="22"/>
    <w:rsid w:val="00D93D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D93D3A"/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Body Text Indent"/>
    <w:basedOn w:val="a"/>
    <w:link w:val="a5"/>
    <w:rsid w:val="00071F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071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693F6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65AF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748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glossary-term">
    <w:name w:val="glossary-term"/>
    <w:basedOn w:val="a0"/>
    <w:rsid w:val="0005742E"/>
  </w:style>
  <w:style w:type="character" w:customStyle="1" w:styleId="glossary-icon">
    <w:name w:val="glossary-icon"/>
    <w:basedOn w:val="a0"/>
    <w:rsid w:val="0005742E"/>
  </w:style>
  <w:style w:type="character" w:customStyle="1" w:styleId="20">
    <w:name w:val="Заголовок 2 Знак"/>
    <w:basedOn w:val="a0"/>
    <w:link w:val="2"/>
    <w:uiPriority w:val="9"/>
    <w:semiHidden/>
    <w:rsid w:val="002357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pp-characteristics-tab-product-name">
    <w:name w:val="pp-characteristics-tab-product-name"/>
    <w:basedOn w:val="a0"/>
    <w:rsid w:val="00235759"/>
  </w:style>
  <w:style w:type="paragraph" w:styleId="a8">
    <w:name w:val="Balloon Text"/>
    <w:basedOn w:val="a"/>
    <w:link w:val="a9"/>
    <w:uiPriority w:val="99"/>
    <w:semiHidden/>
    <w:unhideWhenUsed/>
    <w:rsid w:val="00E52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2766"/>
    <w:rPr>
      <w:rFonts w:ascii="Tahoma" w:hAnsi="Tahoma" w:cs="Tahoma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201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7C4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7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C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21">
    <w:name w:val="Body Text 2"/>
    <w:basedOn w:val="a"/>
    <w:link w:val="22"/>
    <w:rsid w:val="00D93D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D93D3A"/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Body Text Indent"/>
    <w:basedOn w:val="a"/>
    <w:link w:val="a5"/>
    <w:rsid w:val="00071F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071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693F6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65AF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748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glossary-term">
    <w:name w:val="glossary-term"/>
    <w:basedOn w:val="a0"/>
    <w:rsid w:val="0005742E"/>
  </w:style>
  <w:style w:type="character" w:customStyle="1" w:styleId="glossary-icon">
    <w:name w:val="glossary-icon"/>
    <w:basedOn w:val="a0"/>
    <w:rsid w:val="0005742E"/>
  </w:style>
  <w:style w:type="character" w:customStyle="1" w:styleId="20">
    <w:name w:val="Заголовок 2 Знак"/>
    <w:basedOn w:val="a0"/>
    <w:link w:val="2"/>
    <w:uiPriority w:val="9"/>
    <w:semiHidden/>
    <w:rsid w:val="002357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pp-characteristics-tab-product-name">
    <w:name w:val="pp-characteristics-tab-product-name"/>
    <w:basedOn w:val="a0"/>
    <w:rsid w:val="00235759"/>
  </w:style>
  <w:style w:type="paragraph" w:styleId="a8">
    <w:name w:val="Balloon Text"/>
    <w:basedOn w:val="a"/>
    <w:link w:val="a9"/>
    <w:uiPriority w:val="99"/>
    <w:semiHidden/>
    <w:unhideWhenUsed/>
    <w:rsid w:val="00E52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2766"/>
    <w:rPr>
      <w:rFonts w:ascii="Tahoma" w:hAnsi="Tahoma" w:cs="Tahoma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201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ccc.kie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3240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Kuprii</dc:creator>
  <cp:keywords/>
  <dc:description/>
  <cp:lastModifiedBy>Khalilova</cp:lastModifiedBy>
  <cp:revision>9</cp:revision>
  <cp:lastPrinted>2017-10-04T07:42:00Z</cp:lastPrinted>
  <dcterms:created xsi:type="dcterms:W3CDTF">2017-10-04T07:35:00Z</dcterms:created>
  <dcterms:modified xsi:type="dcterms:W3CDTF">2017-10-18T12:55:00Z</dcterms:modified>
</cp:coreProperties>
</file>