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37" w:rsidRPr="00A6125D" w:rsidRDefault="0020506F" w:rsidP="00A10027">
      <w:pPr>
        <w:pStyle w:val="2"/>
        <w:keepNext w:val="0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A6125D">
        <w:rPr>
          <w:rFonts w:ascii="Times New Roman" w:hAnsi="Times New Roman"/>
          <w:sz w:val="28"/>
          <w:szCs w:val="28"/>
        </w:rPr>
        <w:t>БЛАГОДІЙНИЙ ФОНД «ТВОРЧИЙ ЦЕНТР ТЦК»</w:t>
      </w:r>
    </w:p>
    <w:p w:rsidR="00E00F80" w:rsidRPr="00A6125D" w:rsidRDefault="00E00F80">
      <w:pPr>
        <w:pStyle w:val="a8"/>
        <w:rPr>
          <w:rFonts w:ascii="Times New Roman" w:hAnsi="Times New Roman"/>
          <w:sz w:val="24"/>
          <w:szCs w:val="24"/>
        </w:rPr>
      </w:pPr>
    </w:p>
    <w:p w:rsidR="009271CE" w:rsidRPr="00A6125D" w:rsidRDefault="009271CE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E00F80" w:rsidRPr="00A6125D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00F80" w:rsidRPr="00A6125D" w:rsidRDefault="00E00F80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E00F80" w:rsidRPr="00A6125D" w:rsidRDefault="00E00F80">
            <w:pPr>
              <w:pStyle w:val="a9"/>
              <w:rPr>
                <w:noProof w:val="0"/>
                <w:lang w:val="uk-UA"/>
              </w:rPr>
            </w:pPr>
            <w:r w:rsidRPr="00A6125D">
              <w:rPr>
                <w:noProof w:val="0"/>
                <w:lang w:val="uk-UA"/>
              </w:rPr>
              <w:t>“ЗАТВЕРДЖЕНО”</w:t>
            </w:r>
          </w:p>
        </w:tc>
      </w:tr>
      <w:tr w:rsidR="00E00F80" w:rsidRPr="00A6125D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00F80" w:rsidRPr="00A6125D" w:rsidRDefault="00E00F80">
            <w:pPr>
              <w:spacing w:line="360" w:lineRule="auto"/>
              <w:jc w:val="right"/>
              <w:rPr>
                <w:b/>
                <w:lang w:val="uk-UA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E00F80" w:rsidRPr="00A6125D" w:rsidRDefault="009271CE" w:rsidP="00257470">
            <w:pPr>
              <w:pStyle w:val="2"/>
              <w:keepNext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6125D">
              <w:rPr>
                <w:rFonts w:ascii="Times New Roman" w:hAnsi="Times New Roman"/>
                <w:sz w:val="24"/>
                <w:szCs w:val="24"/>
              </w:rPr>
              <w:t>ГОЛОВА</w:t>
            </w:r>
            <w:r w:rsidR="00E00F80" w:rsidRPr="00A61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7470">
              <w:rPr>
                <w:rFonts w:ascii="Times New Roman" w:hAnsi="Times New Roman"/>
                <w:sz w:val="24"/>
                <w:szCs w:val="24"/>
              </w:rPr>
              <w:t>КОМІТЕТУ</w:t>
            </w:r>
            <w:r w:rsidRPr="00A6125D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r w:rsidR="00281D09" w:rsidRPr="00A6125D">
              <w:rPr>
                <w:rFonts w:ascii="Times New Roman" w:hAnsi="Times New Roman"/>
                <w:sz w:val="24"/>
                <w:szCs w:val="24"/>
              </w:rPr>
              <w:t>КОНКУРСНИХ ТОРГІВ</w:t>
            </w:r>
          </w:p>
        </w:tc>
      </w:tr>
      <w:tr w:rsidR="00E00F80" w:rsidRPr="00A6125D">
        <w:trPr>
          <w:trHeight w:val="50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00F80" w:rsidRPr="00A6125D" w:rsidRDefault="00E00F80">
            <w:pPr>
              <w:spacing w:line="360" w:lineRule="auto"/>
              <w:jc w:val="right"/>
              <w:rPr>
                <w:b/>
                <w:lang w:val="uk-UA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F80" w:rsidRPr="00A6125D" w:rsidRDefault="00034826" w:rsidP="0020506F">
            <w:pPr>
              <w:pStyle w:val="1"/>
              <w:keepNext w:val="0"/>
              <w:spacing w:before="24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6125D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E00F80" w:rsidRPr="00A6125D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6B1AF9" w:rsidRPr="00A6125D">
              <w:rPr>
                <w:rFonts w:ascii="Times New Roman" w:hAnsi="Times New Roman"/>
                <w:sz w:val="24"/>
                <w:szCs w:val="24"/>
              </w:rPr>
              <w:t>____</w:t>
            </w:r>
            <w:r w:rsidR="00E00F80" w:rsidRPr="00A61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26E9" w:rsidRPr="00A6125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20506F" w:rsidRPr="00A6125D">
              <w:rPr>
                <w:rFonts w:ascii="Times New Roman" w:hAnsi="Times New Roman"/>
                <w:sz w:val="24"/>
                <w:szCs w:val="24"/>
              </w:rPr>
              <w:t>Купрій В.О</w:t>
            </w:r>
            <w:r w:rsidR="00AF408A" w:rsidRPr="00A6125D">
              <w:rPr>
                <w:rFonts w:ascii="Times New Roman" w:hAnsi="Times New Roman"/>
                <w:sz w:val="24"/>
                <w:szCs w:val="24"/>
              </w:rPr>
              <w:t>.</w:t>
            </w:r>
            <w:r w:rsidR="00675381" w:rsidRPr="00A6125D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</w:tc>
      </w:tr>
      <w:tr w:rsidR="00E00F80" w:rsidRPr="00A6125D">
        <w:trPr>
          <w:trHeight w:val="50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00F80" w:rsidRPr="00A6125D" w:rsidRDefault="00E00F80">
            <w:pPr>
              <w:spacing w:line="360" w:lineRule="auto"/>
              <w:jc w:val="right"/>
              <w:rPr>
                <w:b/>
                <w:lang w:val="uk-UA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F80" w:rsidRPr="00A6125D" w:rsidRDefault="00E00F80">
            <w:pPr>
              <w:pStyle w:val="1"/>
              <w:keepNext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7FD" w:rsidRPr="00A6125D">
        <w:trPr>
          <w:trHeight w:val="50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1367FD" w:rsidRPr="00A6125D" w:rsidRDefault="001367FD" w:rsidP="003E0351">
            <w:pPr>
              <w:spacing w:line="360" w:lineRule="auto"/>
              <w:jc w:val="right"/>
              <w:rPr>
                <w:b/>
                <w:lang w:val="uk-UA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67FD" w:rsidRPr="00A6125D" w:rsidRDefault="004C7E95" w:rsidP="00645541">
            <w:pPr>
              <w:spacing w:before="240"/>
              <w:jc w:val="center"/>
              <w:rPr>
                <w:lang w:val="uk-UA"/>
              </w:rPr>
            </w:pPr>
            <w:r w:rsidRPr="00A6125D">
              <w:rPr>
                <w:lang w:val="uk-UA"/>
              </w:rPr>
              <w:t xml:space="preserve">за рішенням </w:t>
            </w:r>
            <w:r w:rsidR="0020506F" w:rsidRPr="00A6125D">
              <w:rPr>
                <w:lang w:val="uk-UA"/>
              </w:rPr>
              <w:t>комісії</w:t>
            </w:r>
            <w:r w:rsidRPr="00A6125D">
              <w:rPr>
                <w:lang w:val="uk-UA"/>
              </w:rPr>
              <w:t xml:space="preserve"> з конкурсних торгів, згідно протоколу </w:t>
            </w:r>
            <w:r w:rsidR="00AC28DC" w:rsidRPr="00A6125D">
              <w:rPr>
                <w:lang w:val="uk-UA"/>
              </w:rPr>
              <w:t xml:space="preserve">№ </w:t>
            </w:r>
            <w:r w:rsidR="00645541">
              <w:rPr>
                <w:lang w:val="uk-UA"/>
              </w:rPr>
              <w:t>12</w:t>
            </w:r>
            <w:r w:rsidRPr="00A6125D">
              <w:rPr>
                <w:lang w:val="uk-UA"/>
              </w:rPr>
              <w:t xml:space="preserve"> </w:t>
            </w:r>
            <w:r w:rsidR="00AC28DC" w:rsidRPr="00A6125D">
              <w:rPr>
                <w:lang w:val="uk-UA"/>
              </w:rPr>
              <w:t xml:space="preserve">від </w:t>
            </w:r>
            <w:r w:rsidR="00645541">
              <w:rPr>
                <w:lang w:val="uk-UA"/>
              </w:rPr>
              <w:t>30</w:t>
            </w:r>
            <w:r w:rsidR="00030213">
              <w:rPr>
                <w:lang w:val="uk-UA"/>
              </w:rPr>
              <w:t xml:space="preserve"> </w:t>
            </w:r>
            <w:r w:rsidR="00645541">
              <w:rPr>
                <w:lang w:val="uk-UA"/>
              </w:rPr>
              <w:t>листопада</w:t>
            </w:r>
            <w:r w:rsidR="00B62EF7" w:rsidRPr="00A6125D">
              <w:rPr>
                <w:lang w:val="uk-UA"/>
              </w:rPr>
              <w:t xml:space="preserve"> </w:t>
            </w:r>
            <w:r w:rsidR="00A43D18" w:rsidRPr="00A6125D">
              <w:rPr>
                <w:lang w:val="uk-UA"/>
              </w:rPr>
              <w:t>201</w:t>
            </w:r>
            <w:r w:rsidR="00236F9B" w:rsidRPr="00A6125D">
              <w:rPr>
                <w:lang w:val="uk-UA"/>
              </w:rPr>
              <w:t>5</w:t>
            </w:r>
            <w:r w:rsidRPr="00A6125D">
              <w:rPr>
                <w:lang w:val="uk-UA"/>
              </w:rPr>
              <w:t xml:space="preserve"> року </w:t>
            </w:r>
          </w:p>
        </w:tc>
      </w:tr>
    </w:tbl>
    <w:p w:rsidR="00E00F80" w:rsidRPr="00CC6110" w:rsidRDefault="00E00F80" w:rsidP="00CC6110">
      <w:pPr>
        <w:jc w:val="center"/>
        <w:rPr>
          <w:b/>
          <w:lang w:val="uk-UA"/>
        </w:rPr>
      </w:pPr>
    </w:p>
    <w:p w:rsidR="00E00F80" w:rsidRPr="00CC6110" w:rsidRDefault="00E00F80" w:rsidP="00CC6110">
      <w:pPr>
        <w:jc w:val="center"/>
        <w:rPr>
          <w:b/>
          <w:lang w:val="uk-UA"/>
        </w:rPr>
      </w:pPr>
    </w:p>
    <w:p w:rsidR="00E00F80" w:rsidRPr="00CC6110" w:rsidRDefault="00E00F80" w:rsidP="00CC6110">
      <w:pPr>
        <w:jc w:val="center"/>
        <w:rPr>
          <w:b/>
          <w:lang w:val="uk-UA"/>
        </w:rPr>
      </w:pPr>
    </w:p>
    <w:p w:rsidR="00794DD7" w:rsidRPr="00CC6110" w:rsidRDefault="00794DD7" w:rsidP="00CC6110">
      <w:pPr>
        <w:jc w:val="center"/>
        <w:rPr>
          <w:b/>
          <w:lang w:val="uk-UA"/>
        </w:rPr>
      </w:pPr>
    </w:p>
    <w:p w:rsidR="00E00F80" w:rsidRPr="00CC6110" w:rsidRDefault="00E00F80" w:rsidP="00CC6110">
      <w:pPr>
        <w:jc w:val="center"/>
        <w:rPr>
          <w:b/>
          <w:lang w:val="uk-UA"/>
        </w:rPr>
      </w:pPr>
    </w:p>
    <w:p w:rsidR="00E00F80" w:rsidRPr="00A6125D" w:rsidRDefault="00E00F80">
      <w:pPr>
        <w:jc w:val="center"/>
        <w:rPr>
          <w:b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47"/>
      </w:tblGrid>
      <w:tr w:rsidR="00E00F80" w:rsidRPr="00A6125D">
        <w:tc>
          <w:tcPr>
            <w:tcW w:w="9847" w:type="dxa"/>
            <w:shd w:val="clear" w:color="auto" w:fill="C0C0C0"/>
          </w:tcPr>
          <w:p w:rsidR="00E00F80" w:rsidRPr="00A6125D" w:rsidRDefault="00266693">
            <w:pPr>
              <w:jc w:val="center"/>
              <w:rPr>
                <w:b/>
                <w:shd w:val="clear" w:color="auto" w:fill="FFFFFF"/>
                <w:lang w:val="uk-UA"/>
              </w:rPr>
            </w:pPr>
            <w:r w:rsidRPr="00A6125D">
              <w:rPr>
                <w:b/>
                <w:lang w:val="uk-UA"/>
              </w:rPr>
              <w:t>ДОКУМЕНТАЦІЯ КОНКУРСНИХ ТОРГІВ</w:t>
            </w:r>
          </w:p>
        </w:tc>
      </w:tr>
    </w:tbl>
    <w:p w:rsidR="00E00F80" w:rsidRPr="00A6125D" w:rsidRDefault="00E00F80">
      <w:pPr>
        <w:jc w:val="center"/>
        <w:rPr>
          <w:b/>
          <w:lang w:val="uk-UA"/>
        </w:rPr>
      </w:pPr>
    </w:p>
    <w:p w:rsidR="00E00F80" w:rsidRPr="00A6125D" w:rsidRDefault="00E00F80">
      <w:pPr>
        <w:jc w:val="center"/>
        <w:rPr>
          <w:b/>
          <w:lang w:val="uk-UA"/>
        </w:rPr>
      </w:pPr>
    </w:p>
    <w:p w:rsidR="00E00F80" w:rsidRPr="00A6125D" w:rsidRDefault="00E00F80">
      <w:pPr>
        <w:jc w:val="center"/>
        <w:rPr>
          <w:b/>
          <w:lang w:val="uk-UA"/>
        </w:rPr>
      </w:pPr>
    </w:p>
    <w:p w:rsidR="009F16B3" w:rsidRPr="00A6125D" w:rsidRDefault="00883549" w:rsidP="00794DD7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A6125D">
        <w:rPr>
          <w:lang w:val="uk-UA"/>
        </w:rPr>
        <w:t xml:space="preserve">на закупівлю </w:t>
      </w:r>
      <w:r w:rsidR="00A5284F">
        <w:rPr>
          <w:lang w:val="uk-UA"/>
        </w:rPr>
        <w:t>послуг</w:t>
      </w:r>
    </w:p>
    <w:p w:rsidR="00E00F80" w:rsidRPr="00A6125D" w:rsidRDefault="00E00F80">
      <w:pPr>
        <w:widowControl w:val="0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500"/>
      </w:tblGrid>
      <w:tr w:rsidR="001B4B35" w:rsidRPr="00A6125D" w:rsidTr="001B4B35">
        <w:trPr>
          <w:jc w:val="center"/>
        </w:trPr>
        <w:tc>
          <w:tcPr>
            <w:tcW w:w="750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B4B35" w:rsidRPr="00A6125D" w:rsidRDefault="00BC417B" w:rsidP="006455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 w:rsidRPr="00BC417B">
              <w:rPr>
                <w:b/>
                <w:sz w:val="32"/>
                <w:szCs w:val="32"/>
                <w:lang w:val="uk-UA"/>
              </w:rPr>
              <w:t xml:space="preserve">Послуги з друку </w:t>
            </w:r>
            <w:r w:rsidR="00645541">
              <w:rPr>
                <w:b/>
                <w:sz w:val="32"/>
                <w:szCs w:val="32"/>
                <w:lang w:val="uk-UA"/>
              </w:rPr>
              <w:t>брошури</w:t>
            </w:r>
          </w:p>
        </w:tc>
      </w:tr>
    </w:tbl>
    <w:p w:rsidR="00291C56" w:rsidRPr="00A6125D" w:rsidRDefault="00291C56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E00F80" w:rsidRPr="00A6125D" w:rsidRDefault="00E00F80" w:rsidP="00960C51">
      <w:pPr>
        <w:widowControl w:val="0"/>
        <w:autoSpaceDE w:val="0"/>
        <w:autoSpaceDN w:val="0"/>
        <w:adjustRightInd w:val="0"/>
        <w:jc w:val="center"/>
        <w:rPr>
          <w:lang w:val="uk-UA"/>
        </w:rPr>
      </w:pPr>
    </w:p>
    <w:p w:rsidR="00960C51" w:rsidRDefault="00960C51" w:rsidP="00960C51">
      <w:pPr>
        <w:jc w:val="center"/>
        <w:rPr>
          <w:b/>
          <w:bCs/>
          <w:lang w:val="uk-UA"/>
        </w:rPr>
      </w:pPr>
      <w:r w:rsidRPr="00A6125D">
        <w:rPr>
          <w:b/>
          <w:bCs/>
          <w:lang w:val="uk-UA"/>
        </w:rPr>
        <w:t xml:space="preserve">Процедура закупівлі : </w:t>
      </w:r>
      <w:r w:rsidR="00965FE4">
        <w:rPr>
          <w:b/>
          <w:bCs/>
          <w:lang w:val="uk-UA"/>
        </w:rPr>
        <w:t>відкриті торги</w:t>
      </w:r>
    </w:p>
    <w:p w:rsidR="006C02AD" w:rsidRPr="00E6575A" w:rsidRDefault="006C02AD" w:rsidP="006C02AD">
      <w:pPr>
        <w:shd w:val="clear" w:color="auto" w:fill="FFFFFF"/>
        <w:spacing w:line="336" w:lineRule="atLeast"/>
        <w:jc w:val="center"/>
        <w:rPr>
          <w:b/>
          <w:bCs/>
        </w:rPr>
      </w:pPr>
    </w:p>
    <w:p w:rsidR="006C02AD" w:rsidRPr="002F42C2" w:rsidRDefault="006C02AD" w:rsidP="006C02AD">
      <w:pPr>
        <w:shd w:val="clear" w:color="auto" w:fill="FFFFFF"/>
        <w:spacing w:line="336" w:lineRule="atLeast"/>
        <w:jc w:val="center"/>
        <w:rPr>
          <w:b/>
          <w:bCs/>
          <w:lang w:val="uk-UA"/>
        </w:rPr>
      </w:pPr>
      <w:r w:rsidRPr="006C02AD">
        <w:rPr>
          <w:b/>
          <w:bCs/>
          <w:lang w:val="uk-UA"/>
        </w:rPr>
        <w:t>Реєстраційний номер процедури закупівлі: 2015-0</w:t>
      </w:r>
      <w:r w:rsidR="00645541">
        <w:rPr>
          <w:b/>
          <w:bCs/>
          <w:lang w:val="uk-UA"/>
        </w:rPr>
        <w:t>8</w:t>
      </w:r>
    </w:p>
    <w:p w:rsidR="00960C51" w:rsidRPr="00A6125D" w:rsidRDefault="00960C51" w:rsidP="00960C51">
      <w:pPr>
        <w:widowControl w:val="0"/>
        <w:autoSpaceDE w:val="0"/>
        <w:autoSpaceDN w:val="0"/>
        <w:adjustRightInd w:val="0"/>
        <w:jc w:val="center"/>
        <w:rPr>
          <w:lang w:val="uk-UA"/>
        </w:rPr>
      </w:pPr>
    </w:p>
    <w:p w:rsidR="00794DD7" w:rsidRPr="00A6125D" w:rsidRDefault="00794DD7">
      <w:pPr>
        <w:widowControl w:val="0"/>
        <w:autoSpaceDE w:val="0"/>
        <w:autoSpaceDN w:val="0"/>
        <w:adjustRightInd w:val="0"/>
        <w:rPr>
          <w:lang w:val="uk-UA"/>
        </w:rPr>
      </w:pPr>
    </w:p>
    <w:p w:rsidR="006D7E72" w:rsidRPr="00A6125D" w:rsidRDefault="006D7E7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6D7E72" w:rsidRPr="00A6125D" w:rsidRDefault="006D7E7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6D7E72" w:rsidRPr="00A6125D" w:rsidRDefault="006D7E7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7E4132" w:rsidRPr="00A6125D" w:rsidRDefault="007E413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7E4132" w:rsidRPr="00A6125D" w:rsidRDefault="007E413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7E4132" w:rsidRPr="00A6125D" w:rsidRDefault="007E413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6D7E72" w:rsidRPr="00A6125D" w:rsidRDefault="006D7E7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6D7E72" w:rsidRPr="00A6125D" w:rsidRDefault="006D7E7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2358DA" w:rsidRPr="00A6125D" w:rsidRDefault="00EA26E3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A6125D">
        <w:rPr>
          <w:b/>
          <w:lang w:val="uk-UA"/>
        </w:rPr>
        <w:t>Київ</w:t>
      </w:r>
      <w:r w:rsidR="002358DA" w:rsidRPr="00A6125D">
        <w:rPr>
          <w:b/>
          <w:lang w:val="uk-UA"/>
        </w:rPr>
        <w:t xml:space="preserve"> </w:t>
      </w:r>
      <w:r w:rsidR="00AC28DC" w:rsidRPr="00A6125D">
        <w:rPr>
          <w:b/>
          <w:lang w:val="uk-UA"/>
        </w:rPr>
        <w:t>–</w:t>
      </w:r>
      <w:r w:rsidR="002358DA" w:rsidRPr="00A6125D">
        <w:rPr>
          <w:b/>
          <w:lang w:val="uk-UA"/>
        </w:rPr>
        <w:t xml:space="preserve"> 201</w:t>
      </w:r>
      <w:r w:rsidR="00236F9B" w:rsidRPr="00A6125D">
        <w:rPr>
          <w:b/>
          <w:lang w:val="uk-UA"/>
        </w:rPr>
        <w:t>5</w:t>
      </w:r>
      <w:r w:rsidR="00AC28DC" w:rsidRPr="00A6125D">
        <w:rPr>
          <w:b/>
          <w:lang w:val="uk-UA"/>
        </w:rPr>
        <w:t xml:space="preserve"> </w:t>
      </w:r>
      <w:r w:rsidR="002358DA" w:rsidRPr="00A6125D">
        <w:rPr>
          <w:b/>
          <w:lang w:val="uk-UA"/>
        </w:rPr>
        <w:t>рік</w:t>
      </w:r>
    </w:p>
    <w:p w:rsidR="00E00F80" w:rsidRPr="00A6125D" w:rsidRDefault="008B624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A6125D">
        <w:rPr>
          <w:b/>
          <w:lang w:val="uk-UA"/>
        </w:rPr>
        <w:br w:type="page"/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83"/>
        <w:gridCol w:w="7020"/>
      </w:tblGrid>
      <w:tr w:rsidR="009F4B4E" w:rsidRPr="00A6125D">
        <w:tc>
          <w:tcPr>
            <w:tcW w:w="9900" w:type="dxa"/>
            <w:gridSpan w:val="3"/>
          </w:tcPr>
          <w:p w:rsidR="009F4B4E" w:rsidRPr="00A6125D" w:rsidRDefault="009F4B4E" w:rsidP="00787B80">
            <w:pPr>
              <w:jc w:val="center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1. Загальні положення</w:t>
            </w:r>
          </w:p>
        </w:tc>
      </w:tr>
      <w:tr w:rsidR="00A736C1" w:rsidRPr="00A6125D" w:rsidTr="002F42C2">
        <w:tc>
          <w:tcPr>
            <w:tcW w:w="2797" w:type="dxa"/>
          </w:tcPr>
          <w:p w:rsidR="00A736C1" w:rsidRPr="00A6125D" w:rsidRDefault="00EA26E3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1</w:t>
            </w:r>
            <w:r w:rsidR="00A736C1" w:rsidRPr="00A6125D">
              <w:rPr>
                <w:b/>
                <w:lang w:val="uk-UA"/>
              </w:rPr>
              <w:t>. Інформація про замовника торгів:</w:t>
            </w:r>
          </w:p>
        </w:tc>
        <w:tc>
          <w:tcPr>
            <w:tcW w:w="7103" w:type="dxa"/>
            <w:gridSpan w:val="2"/>
          </w:tcPr>
          <w:p w:rsidR="00A736C1" w:rsidRPr="00CC6110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</w:tc>
      </w:tr>
      <w:tr w:rsidR="00A736C1" w:rsidRPr="00A6125D" w:rsidTr="002F42C2">
        <w:tc>
          <w:tcPr>
            <w:tcW w:w="2797" w:type="dxa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- повне найменування:</w:t>
            </w:r>
          </w:p>
        </w:tc>
        <w:tc>
          <w:tcPr>
            <w:tcW w:w="7103" w:type="dxa"/>
            <w:gridSpan w:val="2"/>
          </w:tcPr>
          <w:p w:rsidR="00A736C1" w:rsidRPr="00A6125D" w:rsidRDefault="00EA26E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Благодійний фонд Творчий центр ТЦК»</w:t>
            </w:r>
          </w:p>
        </w:tc>
      </w:tr>
      <w:tr w:rsidR="00A736C1" w:rsidRPr="00A6125D" w:rsidTr="002F42C2">
        <w:tc>
          <w:tcPr>
            <w:tcW w:w="2797" w:type="dxa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- місцезнаходження:</w:t>
            </w:r>
          </w:p>
        </w:tc>
        <w:tc>
          <w:tcPr>
            <w:tcW w:w="7103" w:type="dxa"/>
            <w:gridSpan w:val="2"/>
          </w:tcPr>
          <w:p w:rsidR="00A736C1" w:rsidRPr="00A6125D" w:rsidRDefault="00EA26E3" w:rsidP="00960C51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Проспект Бажана, 30, к. 8, м. Київ 02140</w:t>
            </w:r>
            <w:r w:rsidR="00960C51" w:rsidRPr="00A6125D">
              <w:rPr>
                <w:lang w:val="uk-UA"/>
              </w:rPr>
              <w:t xml:space="preserve"> </w:t>
            </w:r>
          </w:p>
        </w:tc>
      </w:tr>
      <w:tr w:rsidR="00A736C1" w:rsidRPr="00A6125D" w:rsidTr="002F42C2">
        <w:tc>
          <w:tcPr>
            <w:tcW w:w="2797" w:type="dxa"/>
          </w:tcPr>
          <w:p w:rsidR="00A736C1" w:rsidRPr="00A6125D" w:rsidRDefault="00673DB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- </w:t>
            </w:r>
            <w:r w:rsidR="00A736C1" w:rsidRPr="00A6125D">
              <w:rPr>
                <w:lang w:val="uk-UA"/>
              </w:rPr>
              <w:t>посадова особа замовника, уповноважена здійснювати зв'язок з учасниками:</w:t>
            </w:r>
          </w:p>
        </w:tc>
        <w:tc>
          <w:tcPr>
            <w:tcW w:w="7103" w:type="dxa"/>
            <w:gridSpan w:val="2"/>
          </w:tcPr>
          <w:p w:rsidR="00A736C1" w:rsidRPr="00A6125D" w:rsidRDefault="00EA26E3" w:rsidP="00CC6110">
            <w:pPr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Купрій Володимир Олександрович, виконавчий директор, телефон +380445746411, e-mail: </w:t>
            </w:r>
            <w:hyperlink r:id="rId9" w:history="1">
              <w:r w:rsidRPr="00A6125D">
                <w:rPr>
                  <w:rStyle w:val="af0"/>
                  <w:lang w:val="uk-UA"/>
                </w:rPr>
                <w:t>tender@ccc.kiev.ua</w:t>
              </w:r>
            </w:hyperlink>
          </w:p>
        </w:tc>
      </w:tr>
      <w:tr w:rsidR="00A736C1" w:rsidRPr="00A6125D" w:rsidTr="002F42C2">
        <w:tc>
          <w:tcPr>
            <w:tcW w:w="2797" w:type="dxa"/>
          </w:tcPr>
          <w:p w:rsidR="00A736C1" w:rsidRPr="00A6125D" w:rsidRDefault="00EA26E3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2</w:t>
            </w:r>
            <w:r w:rsidR="00A736C1" w:rsidRPr="00A6125D">
              <w:rPr>
                <w:b/>
                <w:lang w:val="uk-UA"/>
              </w:rPr>
              <w:t>. Інформація про предмет закупівлі</w:t>
            </w:r>
            <w:r w:rsidR="00230547" w:rsidRPr="00A6125D">
              <w:rPr>
                <w:b/>
                <w:lang w:val="uk-UA"/>
              </w:rPr>
              <w:t>:</w:t>
            </w:r>
          </w:p>
        </w:tc>
        <w:tc>
          <w:tcPr>
            <w:tcW w:w="7103" w:type="dxa"/>
            <w:gridSpan w:val="2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</w:tc>
      </w:tr>
      <w:tr w:rsidR="00CC0C7A" w:rsidRPr="00A6125D" w:rsidTr="002F42C2">
        <w:tc>
          <w:tcPr>
            <w:tcW w:w="2797" w:type="dxa"/>
          </w:tcPr>
          <w:p w:rsidR="00CC0C7A" w:rsidRPr="00A6125D" w:rsidRDefault="00CC0C7A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- найменування предмета закупівлі:</w:t>
            </w:r>
          </w:p>
        </w:tc>
        <w:tc>
          <w:tcPr>
            <w:tcW w:w="7103" w:type="dxa"/>
            <w:gridSpan w:val="2"/>
          </w:tcPr>
          <w:p w:rsidR="00CC0C7A" w:rsidRPr="002F42C2" w:rsidRDefault="002F42C2" w:rsidP="00BC417B">
            <w:pPr>
              <w:ind w:left="93"/>
              <w:rPr>
                <w:lang w:val="uk-UA"/>
              </w:rPr>
            </w:pPr>
            <w:r w:rsidRPr="002F42C2">
              <w:rPr>
                <w:lang w:val="uk-UA"/>
              </w:rPr>
              <w:t xml:space="preserve">Послуги </w:t>
            </w:r>
            <w:r w:rsidR="00BC417B">
              <w:rPr>
                <w:lang w:val="uk-UA"/>
              </w:rPr>
              <w:t>з виготовлення дизайн-макету</w:t>
            </w:r>
            <w:r w:rsidR="00965FE4">
              <w:rPr>
                <w:lang w:val="uk-UA"/>
              </w:rPr>
              <w:t xml:space="preserve"> </w:t>
            </w:r>
            <w:r w:rsidR="00965FE4" w:rsidRPr="00965FE4">
              <w:rPr>
                <w:lang w:val="uk-UA"/>
              </w:rPr>
              <w:t>та друку флаєрів (інформаційних листівок) та постерів</w:t>
            </w:r>
          </w:p>
        </w:tc>
      </w:tr>
      <w:tr w:rsidR="00CC0C7A" w:rsidRPr="00A6125D" w:rsidTr="002F42C2">
        <w:tc>
          <w:tcPr>
            <w:tcW w:w="2797" w:type="dxa"/>
          </w:tcPr>
          <w:p w:rsidR="00CC0C7A" w:rsidRPr="00A6125D" w:rsidRDefault="00CC0C7A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- вид предмета закупівлі:</w:t>
            </w:r>
          </w:p>
        </w:tc>
        <w:tc>
          <w:tcPr>
            <w:tcW w:w="7103" w:type="dxa"/>
            <w:gridSpan w:val="2"/>
          </w:tcPr>
          <w:p w:rsidR="00CC0C7A" w:rsidRPr="00A6125D" w:rsidRDefault="00A5284F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послуги</w:t>
            </w:r>
          </w:p>
        </w:tc>
      </w:tr>
      <w:tr w:rsidR="00FF0C0F" w:rsidRPr="00A6125D" w:rsidTr="002F42C2">
        <w:tc>
          <w:tcPr>
            <w:tcW w:w="2797" w:type="dxa"/>
          </w:tcPr>
          <w:p w:rsidR="00FF0C0F" w:rsidRPr="00A6125D" w:rsidRDefault="00FF0C0F" w:rsidP="00EA26E3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- місце, кількість, обсяг поставки:</w:t>
            </w:r>
          </w:p>
        </w:tc>
        <w:tc>
          <w:tcPr>
            <w:tcW w:w="7103" w:type="dxa"/>
            <w:gridSpan w:val="2"/>
          </w:tcPr>
          <w:p w:rsidR="00EE1FCB" w:rsidRPr="00A6125D" w:rsidRDefault="002F42C2" w:rsidP="00746746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м. Київ</w:t>
            </w:r>
          </w:p>
        </w:tc>
      </w:tr>
      <w:tr w:rsidR="00FF0C0F" w:rsidRPr="00A6125D" w:rsidTr="002F42C2">
        <w:tc>
          <w:tcPr>
            <w:tcW w:w="2797" w:type="dxa"/>
          </w:tcPr>
          <w:p w:rsidR="00FF0C0F" w:rsidRPr="00A6125D" w:rsidRDefault="007D7F95" w:rsidP="007D7F95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- строк надання послуги</w:t>
            </w:r>
            <w:r w:rsidR="00FF0C0F" w:rsidRPr="00A6125D">
              <w:rPr>
                <w:lang w:val="uk-UA"/>
              </w:rPr>
              <w:t>:</w:t>
            </w:r>
          </w:p>
        </w:tc>
        <w:tc>
          <w:tcPr>
            <w:tcW w:w="7103" w:type="dxa"/>
            <w:gridSpan w:val="2"/>
          </w:tcPr>
          <w:p w:rsidR="00481A3C" w:rsidRPr="00A6125D" w:rsidRDefault="00BC417B" w:rsidP="00787B80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="003C3DCF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="003C3DCF">
              <w:rPr>
                <w:lang w:val="uk-UA"/>
              </w:rPr>
              <w:t>грудня</w:t>
            </w:r>
            <w:r w:rsidR="00965FE4">
              <w:rPr>
                <w:lang w:val="uk-UA"/>
              </w:rPr>
              <w:t xml:space="preserve"> </w:t>
            </w:r>
            <w:r w:rsidR="00EA26E3" w:rsidRPr="00A6125D">
              <w:rPr>
                <w:lang w:val="uk-UA"/>
              </w:rPr>
              <w:t xml:space="preserve"> 201</w:t>
            </w:r>
            <w:r w:rsidR="00236F9B" w:rsidRPr="00A6125D">
              <w:rPr>
                <w:lang w:val="uk-UA"/>
              </w:rPr>
              <w:t>5</w:t>
            </w:r>
            <w:r w:rsidR="00EA26E3" w:rsidRPr="00A6125D">
              <w:rPr>
                <w:lang w:val="uk-UA"/>
              </w:rPr>
              <w:t xml:space="preserve"> року</w:t>
            </w:r>
          </w:p>
          <w:p w:rsidR="00FF0C0F" w:rsidRPr="00A6125D" w:rsidRDefault="00FF0C0F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</w:tc>
      </w:tr>
      <w:tr w:rsidR="00FF0C0F" w:rsidRPr="00A6125D" w:rsidTr="002F4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A6125D" w:rsidRDefault="00EA26E3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3</w:t>
            </w:r>
            <w:r w:rsidR="00FF0C0F" w:rsidRPr="00A6125D">
              <w:rPr>
                <w:b/>
                <w:lang w:val="uk-UA"/>
              </w:rPr>
              <w:t>.Процедура закупівлі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A6125D" w:rsidRDefault="00965FE4" w:rsidP="007E764B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Конкурсні торги</w:t>
            </w:r>
            <w:r w:rsidR="007E764B" w:rsidRPr="007E764B">
              <w:rPr>
                <w:lang w:val="uk-UA"/>
              </w:rPr>
              <w:t xml:space="preserve"> </w:t>
            </w:r>
          </w:p>
        </w:tc>
      </w:tr>
      <w:tr w:rsidR="00FF0C0F" w:rsidRPr="00A6125D" w:rsidTr="002F4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A6125D" w:rsidRDefault="00EA26E3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4</w:t>
            </w:r>
            <w:r w:rsidR="00FF0C0F" w:rsidRPr="00A6125D">
              <w:rPr>
                <w:b/>
                <w:lang w:val="uk-UA"/>
              </w:rPr>
              <w:t>.Недискримінація учасників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A6125D" w:rsidRDefault="00FF0C0F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Вітчизняні та іноземні учасники беруть участь у процедурі закупівлі на рівних умовах. </w:t>
            </w:r>
          </w:p>
        </w:tc>
      </w:tr>
      <w:tr w:rsidR="00FF0C0F" w:rsidRPr="00A6125D" w:rsidTr="002F4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A6125D" w:rsidRDefault="00EA26E3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5</w:t>
            </w:r>
            <w:r w:rsidR="00FF0C0F" w:rsidRPr="00A6125D">
              <w:rPr>
                <w:b/>
                <w:lang w:val="uk-UA"/>
              </w:rPr>
              <w:t>. Інформація про валюту (валюти), у якій (яких) повинна бути розрахована і зазначена ціна пропозиції конкурсних торгів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CC6110" w:rsidRDefault="00FF0C0F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CC6110">
              <w:rPr>
                <w:lang w:val="uk-UA"/>
              </w:rPr>
              <w:t xml:space="preserve">Валютою пропозиції конкурсних торгів є </w:t>
            </w:r>
            <w:r w:rsidRPr="00CC6110">
              <w:rPr>
                <w:b/>
                <w:lang w:val="uk-UA"/>
              </w:rPr>
              <w:t>гривня</w:t>
            </w:r>
            <w:r w:rsidRPr="00CC6110">
              <w:rPr>
                <w:lang w:val="uk-UA"/>
              </w:rPr>
              <w:t>.</w:t>
            </w:r>
          </w:p>
          <w:p w:rsidR="00FF0C0F" w:rsidRPr="00CC6110" w:rsidRDefault="00FF0C0F" w:rsidP="00787B80">
            <w:pPr>
              <w:jc w:val="both"/>
              <w:rPr>
                <w:lang w:val="uk-UA"/>
              </w:rPr>
            </w:pPr>
            <w:r w:rsidRPr="00CC6110">
              <w:rPr>
                <w:lang w:val="uk-UA"/>
              </w:rPr>
              <w:t xml:space="preserve"> </w:t>
            </w:r>
          </w:p>
        </w:tc>
      </w:tr>
      <w:tr w:rsidR="00FF0C0F" w:rsidRPr="00A6125D" w:rsidTr="002F4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C2" w:rsidRPr="00CC6110" w:rsidRDefault="00E5549A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en-US"/>
              </w:rPr>
            </w:pPr>
            <w:r w:rsidRPr="00A6125D">
              <w:rPr>
                <w:b/>
                <w:lang w:val="uk-UA"/>
              </w:rPr>
              <w:t>6</w:t>
            </w:r>
            <w:r w:rsidR="00FF0C0F" w:rsidRPr="00A6125D">
              <w:rPr>
                <w:b/>
                <w:lang w:val="uk-UA"/>
              </w:rPr>
              <w:t>. Інформація про мову (мови), якою (якими) повинні бути складені пропозиції конкурсних торгів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A6125D" w:rsidRDefault="00FF0C0F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Під час проведення процедур закупівель усі документи, що готуються замовником, викладаються українською мовою.</w:t>
            </w:r>
          </w:p>
          <w:p w:rsidR="002F42C2" w:rsidRDefault="002F42C2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FF0C0F" w:rsidRPr="00CC6110" w:rsidRDefault="007B2FED" w:rsidP="00787B80">
            <w:pPr>
              <w:tabs>
                <w:tab w:val="left" w:pos="2160"/>
                <w:tab w:val="left" w:pos="3600"/>
              </w:tabs>
              <w:jc w:val="both"/>
              <w:rPr>
                <w:lang w:val="en-US"/>
              </w:rPr>
            </w:pPr>
            <w:r w:rsidRPr="00A6125D">
              <w:rPr>
                <w:lang w:val="uk-UA"/>
              </w:rPr>
              <w:t xml:space="preserve">Всі документи, що мають відношення до пропозиції конкурсних торгів, складаються </w:t>
            </w:r>
            <w:r w:rsidR="008624A3" w:rsidRPr="00A6125D">
              <w:rPr>
                <w:b/>
                <w:lang w:val="uk-UA"/>
              </w:rPr>
              <w:t xml:space="preserve">українською </w:t>
            </w:r>
            <w:r w:rsidRPr="00A6125D">
              <w:rPr>
                <w:b/>
                <w:lang w:val="uk-UA"/>
              </w:rPr>
              <w:t>мовою</w:t>
            </w:r>
            <w:r w:rsidRPr="00A6125D">
              <w:rPr>
                <w:lang w:val="uk-UA"/>
              </w:rPr>
              <w:t>.</w:t>
            </w:r>
          </w:p>
        </w:tc>
      </w:tr>
      <w:tr w:rsidR="00FF0C0F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A6125D" w:rsidRDefault="00FF0C0F" w:rsidP="00787B80">
            <w:pPr>
              <w:tabs>
                <w:tab w:val="left" w:pos="2160"/>
                <w:tab w:val="left" w:pos="3600"/>
              </w:tabs>
              <w:jc w:val="center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Розділ 2. Порядок внесення змін та надання роз`яснень до документації конкурсних торгів</w:t>
            </w:r>
          </w:p>
        </w:tc>
      </w:tr>
      <w:tr w:rsidR="00FF0C0F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A6125D" w:rsidRDefault="00FF0C0F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 xml:space="preserve">1. Процедура надання роз'яснень щодо документації конкурсних торгів </w:t>
            </w:r>
          </w:p>
          <w:p w:rsidR="00FF0C0F" w:rsidRPr="00A6125D" w:rsidRDefault="00FF0C0F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A6125D" w:rsidRDefault="00FF0C0F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Учасник, який отримав документацію конкурсних торгів, має право не пізніше ніж за </w:t>
            </w:r>
            <w:r w:rsidR="00236F9B" w:rsidRPr="00A6125D">
              <w:rPr>
                <w:lang w:val="uk-UA"/>
              </w:rPr>
              <w:t>три</w:t>
            </w:r>
            <w:r w:rsidRPr="00A6125D">
              <w:rPr>
                <w:lang w:val="uk-UA"/>
              </w:rPr>
              <w:t xml:space="preserve"> </w:t>
            </w:r>
            <w:r w:rsidR="00236F9B" w:rsidRPr="00A6125D">
              <w:rPr>
                <w:lang w:val="uk-UA"/>
              </w:rPr>
              <w:t>календарні</w:t>
            </w:r>
            <w:r w:rsidR="008B38A8" w:rsidRPr="00A6125D">
              <w:rPr>
                <w:lang w:val="uk-UA"/>
              </w:rPr>
              <w:t xml:space="preserve"> </w:t>
            </w:r>
            <w:r w:rsidR="00236F9B" w:rsidRPr="00A6125D">
              <w:rPr>
                <w:lang w:val="uk-UA"/>
              </w:rPr>
              <w:t>дні</w:t>
            </w:r>
            <w:r w:rsidRPr="00A6125D">
              <w:rPr>
                <w:lang w:val="uk-UA"/>
              </w:rPr>
              <w:t xml:space="preserve"> до закінчення строку подання пропозицій конкурсних торгів звернутися до замовника за роз'ясненнями щодо документації конкурсних торгів. Замовник повинен надати роз’яснення на запит протягом </w:t>
            </w:r>
            <w:r w:rsidR="00236F9B" w:rsidRPr="00A6125D">
              <w:rPr>
                <w:lang w:val="uk-UA"/>
              </w:rPr>
              <w:t>одного дня</w:t>
            </w:r>
            <w:r w:rsidRPr="00A6125D">
              <w:rPr>
                <w:lang w:val="uk-UA"/>
              </w:rPr>
              <w:t xml:space="preserve"> з дня його отримання всім особам, яким було надано документацію конкурсних торгів.</w:t>
            </w:r>
          </w:p>
          <w:p w:rsidR="00E5549A" w:rsidRPr="00A6125D" w:rsidRDefault="00E5549A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Вся комунікація з питань роз’яснення здійснюється виключно </w:t>
            </w:r>
            <w:r w:rsidR="00965FE4">
              <w:rPr>
                <w:lang w:val="uk-UA"/>
              </w:rPr>
              <w:t>електронною поштою</w:t>
            </w:r>
          </w:p>
          <w:p w:rsidR="00E5549A" w:rsidRPr="00A6125D" w:rsidRDefault="00E5549A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FF0C0F" w:rsidRPr="00A6125D" w:rsidRDefault="00FF0C0F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Замовник має право з власної ініціативи чи за результатами запитів внести зміни до документації конкурсних торгів, продовживши строк подання та розкриття пропозицій конкурсних торгів не менше ніж на сім днів, та повідомити </w:t>
            </w:r>
            <w:r w:rsidRPr="00A6125D">
              <w:rPr>
                <w:lang w:val="uk-UA"/>
              </w:rPr>
              <w:lastRenderedPageBreak/>
              <w:t>письмово протягом одного робочого дня з дня прийняття рішення про внесення зазначених змін усіх осіб, яким було видано документацію конкурсних торгів.</w:t>
            </w:r>
          </w:p>
          <w:p w:rsidR="00FF0C0F" w:rsidRPr="00A6125D" w:rsidRDefault="00FF0C0F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</w:tc>
      </w:tr>
      <w:tr w:rsidR="00FF0C0F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A6125D" w:rsidRDefault="00FF0C0F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lastRenderedPageBreak/>
              <w:t xml:space="preserve">2. Порядок проведення </w:t>
            </w:r>
            <w:r w:rsidR="00E5549A" w:rsidRPr="00A6125D">
              <w:rPr>
                <w:b/>
                <w:lang w:val="uk-UA"/>
              </w:rPr>
              <w:t>заходів</w:t>
            </w:r>
            <w:r w:rsidRPr="00A6125D">
              <w:rPr>
                <w:b/>
                <w:lang w:val="uk-UA"/>
              </w:rPr>
              <w:t xml:space="preserve"> з метою роз'яснення запитів щодо документації конкурсних торгів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A6125D" w:rsidRDefault="00E5549A" w:rsidP="00E5549A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Замовник проводить роз’яснення виключно через листування з учасниками електронною поштою</w:t>
            </w:r>
            <w:r w:rsidR="00FF0C0F" w:rsidRPr="00A6125D">
              <w:rPr>
                <w:lang w:val="uk-UA"/>
              </w:rPr>
              <w:t xml:space="preserve"> </w:t>
            </w:r>
          </w:p>
        </w:tc>
      </w:tr>
      <w:tr w:rsidR="00FF0C0F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A6125D" w:rsidRDefault="00FF0C0F" w:rsidP="00787B80">
            <w:pPr>
              <w:tabs>
                <w:tab w:val="left" w:pos="2160"/>
                <w:tab w:val="left" w:pos="3600"/>
              </w:tabs>
              <w:jc w:val="center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Розділ 3. Підготовка пропозицій конкурсних торгів</w:t>
            </w:r>
          </w:p>
        </w:tc>
      </w:tr>
      <w:tr w:rsidR="00FF0C0F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CC6110" w:rsidRDefault="00FF0C0F" w:rsidP="00F3534B">
            <w:pPr>
              <w:tabs>
                <w:tab w:val="left" w:pos="2160"/>
                <w:tab w:val="left" w:pos="3600"/>
              </w:tabs>
              <w:rPr>
                <w:b/>
                <w:lang w:val="en-US"/>
              </w:rPr>
            </w:pPr>
            <w:r w:rsidRPr="00A6125D">
              <w:rPr>
                <w:b/>
                <w:lang w:val="uk-UA"/>
              </w:rPr>
              <w:t>1.Оформлення пропозиції конкурсних торгів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8B" w:rsidRPr="00A6125D" w:rsidRDefault="009C328B" w:rsidP="00787B80">
            <w:pPr>
              <w:ind w:firstLine="196"/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Пропозиція конкурсних торгів подається у письмовій формі за підписом уповноваженої посадової особи учасника, прон</w:t>
            </w:r>
            <w:r w:rsidR="002177A4" w:rsidRPr="00A6125D">
              <w:rPr>
                <w:lang w:val="uk-UA"/>
              </w:rPr>
              <w:t>умерована та скріплена печаткою</w:t>
            </w:r>
            <w:r w:rsidRPr="00A6125D">
              <w:rPr>
                <w:lang w:val="uk-UA"/>
              </w:rPr>
              <w:t xml:space="preserve"> у запечатаному конверті</w:t>
            </w:r>
            <w:r w:rsidR="00E5549A" w:rsidRPr="00A6125D">
              <w:rPr>
                <w:lang w:val="uk-UA"/>
              </w:rPr>
              <w:t xml:space="preserve"> або </w:t>
            </w:r>
            <w:r w:rsidR="00780D65" w:rsidRPr="00A6125D">
              <w:rPr>
                <w:lang w:val="uk-UA"/>
              </w:rPr>
              <w:t xml:space="preserve">надіслана електронною поштою </w:t>
            </w:r>
            <w:r w:rsidR="00E5549A" w:rsidRPr="00A6125D">
              <w:rPr>
                <w:lang w:val="uk-UA"/>
              </w:rPr>
              <w:t>в архівованому файлі з відповідним кодуванням. Код для розархівування надсилається після отримання від Замовника відповідного запиту.</w:t>
            </w:r>
          </w:p>
          <w:p w:rsidR="009C328B" w:rsidRPr="00A6125D" w:rsidRDefault="009C328B" w:rsidP="00787B80">
            <w:pPr>
              <w:ind w:firstLine="196"/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Учасник процедури   закупівлі має право подати лише одну   пропозицію конкурсних торгів. </w:t>
            </w:r>
          </w:p>
          <w:p w:rsidR="00FF0C0F" w:rsidRPr="002F42C2" w:rsidRDefault="009C328B" w:rsidP="002F42C2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A6125D">
              <w:rPr>
                <w:u w:val="single"/>
                <w:lang w:val="uk-UA"/>
              </w:rPr>
              <w:t>Усі сторінки пропозиції конкурсних торгів</w:t>
            </w:r>
            <w:r w:rsidRPr="00A6125D">
              <w:rPr>
                <w:lang w:val="uk-UA"/>
              </w:rPr>
              <w:t xml:space="preserve"> учасника процедури закупівлі повинні бути </w:t>
            </w:r>
            <w:r w:rsidRPr="00A6125D">
              <w:rPr>
                <w:b/>
                <w:lang w:val="uk-UA"/>
              </w:rPr>
              <w:t>пронумеровані та містити підпис  уповноваженої посадової особи учасника</w:t>
            </w:r>
            <w:r w:rsidRPr="00A6125D">
              <w:rPr>
                <w:lang w:val="uk-UA"/>
              </w:rPr>
              <w:t xml:space="preserve"> процедури закупівлі, а також </w:t>
            </w:r>
            <w:r w:rsidRPr="00A6125D">
              <w:rPr>
                <w:b/>
                <w:lang w:val="uk-UA"/>
              </w:rPr>
              <w:t>відбитки печатки</w:t>
            </w:r>
            <w:r w:rsidR="00780D65" w:rsidRPr="00A6125D">
              <w:rPr>
                <w:b/>
                <w:lang w:val="uk-UA"/>
              </w:rPr>
              <w:t xml:space="preserve"> </w:t>
            </w:r>
            <w:r w:rsidR="00F828DA" w:rsidRPr="00A6125D">
              <w:rPr>
                <w:b/>
                <w:lang w:val="uk-UA"/>
              </w:rPr>
              <w:t>(</w:t>
            </w:r>
            <w:r w:rsidR="00F828DA" w:rsidRPr="00A6125D">
              <w:rPr>
                <w:i/>
                <w:lang w:val="uk-UA"/>
              </w:rPr>
              <w:t>ця вимога не стосується  учасників, які   здійснюють діяльність без   печатки згідно з чинним законодавством, за винятком оригіналів чи нотаріально завірених документів, виданих учаснику іншими  організаціями (підприємствами, установами</w:t>
            </w:r>
            <w:r w:rsidR="00F828DA" w:rsidRPr="00A6125D">
              <w:rPr>
                <w:b/>
                <w:lang w:val="uk-UA"/>
              </w:rPr>
              <w:t>)</w:t>
            </w:r>
            <w:r w:rsidRPr="00A6125D">
              <w:rPr>
                <w:lang w:val="uk-UA"/>
              </w:rPr>
              <w:t xml:space="preserve">.    </w:t>
            </w:r>
          </w:p>
        </w:tc>
      </w:tr>
      <w:tr w:rsidR="00FF0C0F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CC6110" w:rsidRDefault="00FF0C0F" w:rsidP="00F3534B">
            <w:pPr>
              <w:tabs>
                <w:tab w:val="left" w:pos="2160"/>
                <w:tab w:val="left" w:pos="3600"/>
              </w:tabs>
              <w:rPr>
                <w:b/>
                <w:lang w:val="en-US"/>
              </w:rPr>
            </w:pPr>
            <w:r w:rsidRPr="00A6125D">
              <w:rPr>
                <w:b/>
                <w:lang w:val="uk-UA"/>
              </w:rPr>
              <w:t>2. Зміст пропозиції конкурсних торгів учасника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A6125D" w:rsidRDefault="00FF0C0F" w:rsidP="00941593">
            <w:pPr>
              <w:pStyle w:val="af5"/>
            </w:pPr>
            <w:r w:rsidRPr="00A6125D">
              <w:t>Пропозиція конкурсних торгів, яка подається учасником процедури закупівлі повинна складатися з:</w:t>
            </w:r>
          </w:p>
          <w:p w:rsidR="00FF0C0F" w:rsidRPr="00A6125D" w:rsidRDefault="00FF0C0F" w:rsidP="00941593">
            <w:pPr>
              <w:pStyle w:val="af5"/>
              <w:rPr>
                <w:color w:val="FF0000"/>
              </w:rPr>
            </w:pPr>
            <w:r w:rsidRPr="00A6125D">
              <w:t xml:space="preserve">- пропозиції </w:t>
            </w:r>
            <w:r w:rsidRPr="00A6125D">
              <w:rPr>
                <w:i/>
              </w:rPr>
              <w:t>(форма наведена в Додатку 1)</w:t>
            </w:r>
            <w:r w:rsidR="003A46F0" w:rsidRPr="00A6125D">
              <w:rPr>
                <w:i/>
              </w:rPr>
              <w:t>;</w:t>
            </w:r>
            <w:r w:rsidRPr="00A6125D">
              <w:t xml:space="preserve"> </w:t>
            </w:r>
          </w:p>
          <w:p w:rsidR="00F3534B" w:rsidRPr="00A6125D" w:rsidRDefault="00FF0C0F" w:rsidP="00A862CC">
            <w:pPr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- </w:t>
            </w:r>
            <w:r w:rsidR="00A862CC" w:rsidRPr="00A6125D">
              <w:rPr>
                <w:lang w:val="uk-UA"/>
              </w:rPr>
              <w:t>копії виписки з Єдиного державного реєстру юридичних осіб та фізичних осіб-підприємців;</w:t>
            </w:r>
          </w:p>
          <w:p w:rsidR="00120018" w:rsidRPr="00F825F9" w:rsidRDefault="00F3534B" w:rsidP="00F825F9">
            <w:pPr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- </w:t>
            </w:r>
            <w:r w:rsidR="00A862CC" w:rsidRPr="00A6125D">
              <w:rPr>
                <w:lang w:val="uk-UA"/>
              </w:rPr>
              <w:t>копії витягу з Єдиного державного реєстру юридичних осіб та фізичних осіб-</w:t>
            </w:r>
            <w:r w:rsidR="00F825F9">
              <w:rPr>
                <w:lang w:val="uk-UA"/>
              </w:rPr>
              <w:t>підприємців із зазначенням КВЕД.</w:t>
            </w:r>
          </w:p>
          <w:p w:rsidR="009C328B" w:rsidRPr="00A6125D" w:rsidRDefault="009C328B" w:rsidP="00941593">
            <w:pPr>
              <w:pStyle w:val="af5"/>
            </w:pPr>
            <w:r w:rsidRPr="00A6125D">
              <w:t xml:space="preserve">Учасник при розрахунку ціни пропозиції конкурсних торгів </w:t>
            </w:r>
            <w:r w:rsidRPr="00A6125D">
              <w:rPr>
                <w:b/>
                <w:i/>
              </w:rPr>
              <w:t>не має права</w:t>
            </w:r>
            <w:r w:rsidRPr="00A6125D">
              <w:t xml:space="preserve"> включати в ціну  пропозиції конкурсних торгів будь-які витрати, понесені ним у процесі підготовки пропозиції конкурсних торгів</w:t>
            </w:r>
          </w:p>
          <w:p w:rsidR="009C328B" w:rsidRDefault="009C328B" w:rsidP="00B070B6">
            <w:pPr>
              <w:pStyle w:val="af5"/>
            </w:pPr>
            <w:r w:rsidRPr="00A6125D">
              <w:t xml:space="preserve">       </w:t>
            </w:r>
            <w:r w:rsidR="00FF0C0F" w:rsidRPr="00A6125D">
              <w:t>Неспроможність учасника належним чином підготувати пропозиц</w:t>
            </w:r>
            <w:r w:rsidR="00B070B6" w:rsidRPr="00A6125D">
              <w:t>ію буде віднесено на його ризик</w:t>
            </w:r>
            <w:r w:rsidR="00FF0C0F" w:rsidRPr="00A6125D">
              <w:t xml:space="preserve">.  </w:t>
            </w:r>
          </w:p>
          <w:p w:rsidR="002F42C2" w:rsidRPr="00A6125D" w:rsidRDefault="002F42C2" w:rsidP="00B070B6">
            <w:pPr>
              <w:pStyle w:val="af5"/>
            </w:pPr>
          </w:p>
        </w:tc>
      </w:tr>
      <w:tr w:rsidR="00FF0C0F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A6125D" w:rsidRDefault="00FF0C0F" w:rsidP="00F3534B">
            <w:pPr>
              <w:tabs>
                <w:tab w:val="left" w:pos="2160"/>
                <w:tab w:val="left" w:pos="3600"/>
              </w:tabs>
              <w:rPr>
                <w:b/>
                <w:highlight w:val="cyan"/>
                <w:lang w:val="uk-UA"/>
              </w:rPr>
            </w:pPr>
            <w:r w:rsidRPr="00A6125D">
              <w:rPr>
                <w:b/>
                <w:lang w:val="uk-UA"/>
              </w:rPr>
              <w:t>3. Забезпечення пропозиції конкурсних торгів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A6125D" w:rsidRDefault="00351855" w:rsidP="004C6985">
            <w:pPr>
              <w:pStyle w:val="af5"/>
            </w:pPr>
            <w:r w:rsidRPr="00A6125D">
              <w:t>Не вимагається</w:t>
            </w: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 xml:space="preserve">4. Умови повернення чи неповернення забезпечення пропозиції конкурсних торгів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93" w:rsidRPr="00A6125D" w:rsidRDefault="00351855" w:rsidP="004C6985">
            <w:pPr>
              <w:pStyle w:val="af5"/>
            </w:pPr>
            <w:r w:rsidRPr="00A6125D">
              <w:t>Не вимагається</w:t>
            </w: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5.Строк, протягом якого пропозиції конкурсних торгів є дійсними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1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Пропозиції конкурсних торгів вважаються  дійсними протягом </w:t>
            </w:r>
            <w:r w:rsidRPr="00A612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</w:t>
            </w:r>
            <w:r w:rsidR="002F42C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90</w:t>
            </w:r>
            <w:r w:rsidRPr="00A612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днів</w:t>
            </w:r>
            <w:r w:rsidRPr="00A61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дати розкриття пропозицій конкурсних торгів. До закінчення цього строку замовник  має право вимагати від учасників продовження  строку дії пропозицій конкурсних торгів.      </w:t>
            </w:r>
          </w:p>
          <w:p w:rsidR="00941593" w:rsidRPr="00CC6110" w:rsidRDefault="00CC6110" w:rsidP="00787B8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Учасник має право:</w:t>
            </w: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відхилити таку вимогу;</w:t>
            </w:r>
          </w:p>
          <w:p w:rsidR="00941593" w:rsidRPr="00A6125D" w:rsidRDefault="00941593" w:rsidP="00CC611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bookmarkStart w:id="0" w:name="313"/>
            <w:bookmarkEnd w:id="0"/>
            <w:r w:rsidRPr="00A6125D">
              <w:rPr>
                <w:lang w:val="uk-UA"/>
              </w:rPr>
              <w:t xml:space="preserve">погодитися з вимогою та продовжити строк дії поданої ним пропозиції конкурсних торгів. </w:t>
            </w:r>
            <w:bookmarkStart w:id="1" w:name="318"/>
            <w:bookmarkEnd w:id="1"/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lastRenderedPageBreak/>
              <w:t>6. Кваліфікаційні критерії до учасників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B67758">
            <w:pPr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Наявність досвіду виконання аналогічних договорів</w:t>
            </w:r>
            <w:r w:rsidR="00120018" w:rsidRPr="00A6125D">
              <w:rPr>
                <w:lang w:val="uk-UA"/>
              </w:rPr>
              <w:t xml:space="preserve"> не менше трьох років</w:t>
            </w:r>
            <w:r w:rsidR="000C6B00" w:rsidRPr="00A6125D">
              <w:rPr>
                <w:lang w:val="uk-UA"/>
              </w:rPr>
              <w:t xml:space="preserve"> (</w:t>
            </w:r>
            <w:r w:rsidR="000C6B00" w:rsidRPr="00A6125D">
              <w:rPr>
                <w:b/>
                <w:i/>
                <w:lang w:val="uk-UA"/>
              </w:rPr>
              <w:t xml:space="preserve">додаток </w:t>
            </w:r>
            <w:r w:rsidR="00B67758">
              <w:rPr>
                <w:b/>
                <w:i/>
                <w:lang w:val="uk-UA"/>
              </w:rPr>
              <w:t>2</w:t>
            </w:r>
            <w:r w:rsidR="00F825F9">
              <w:rPr>
                <w:b/>
                <w:i/>
                <w:lang w:val="uk-UA"/>
              </w:rPr>
              <w:t xml:space="preserve"> – резюме виконавця</w:t>
            </w:r>
            <w:r w:rsidR="000C6B00" w:rsidRPr="00A6125D">
              <w:rPr>
                <w:lang w:val="uk-UA"/>
              </w:rPr>
              <w:t>)</w:t>
            </w: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7. Інформація про необхідні технічні, якісні та кількісні характеристики предмета закупівлі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CF" w:rsidRPr="00B1799A" w:rsidRDefault="003C3DCF" w:rsidP="00B1799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Друк брошури </w:t>
            </w:r>
            <w:r w:rsidR="00B67758" w:rsidRPr="00B17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формату </w:t>
            </w:r>
            <w:r w:rsidRPr="00B17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</w:t>
            </w:r>
            <w:r w:rsidR="00B67758" w:rsidRPr="00B17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наклад – </w:t>
            </w:r>
            <w:r w:rsidRPr="00B17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  <w:r w:rsidR="00B67758" w:rsidRPr="00B17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7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примірників</w:t>
            </w:r>
            <w:r w:rsidR="00B67758" w:rsidRPr="00B17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повноколірний</w:t>
            </w:r>
            <w:r w:rsidR="003332D9" w:rsidRPr="00B17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(4+0)</w:t>
            </w:r>
            <w:r w:rsidRPr="00B17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щільність паперу 80 </w:t>
            </w:r>
            <w:r w:rsidR="00B67758" w:rsidRPr="00B17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гр/м2</w:t>
            </w:r>
            <w:r w:rsidRPr="00B17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включаючи друк обкладинки (повноколірний друк, щільність 250 мкм)</w:t>
            </w:r>
          </w:p>
          <w:p w:rsidR="00B1799A" w:rsidRDefault="00B1799A" w:rsidP="00B1799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799A" w:rsidRPr="00B1799A" w:rsidRDefault="00B1799A" w:rsidP="00B1799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Оригінал-макет брошури та обкладинки надається Замовником</w:t>
            </w:r>
          </w:p>
          <w:p w:rsidR="00B1799A" w:rsidRPr="00B1799A" w:rsidRDefault="00B1799A" w:rsidP="00B1799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8. Опис окремої частини (частин) предмета закупівлі, щодо яких можуть бути подані пропозиції конкурсних торгів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8" w:rsidRPr="00CC6110" w:rsidRDefault="002F42C2" w:rsidP="00787B80">
            <w:pPr>
              <w:tabs>
                <w:tab w:val="left" w:pos="2160"/>
                <w:tab w:val="left" w:pos="3600"/>
              </w:tabs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Пропозиція конкурсних торгів </w:t>
            </w:r>
            <w:r w:rsidR="003C3DCF">
              <w:rPr>
                <w:lang w:val="uk-UA"/>
              </w:rPr>
              <w:t xml:space="preserve">має передбачати окремі розрахунки для друку брошури, друку обкладинки </w:t>
            </w: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9. Внесення змін або відкликання пропозиції конкурсних торгів учасником</w:t>
            </w:r>
          </w:p>
          <w:p w:rsidR="00941593" w:rsidRPr="00A6125D" w:rsidRDefault="00941593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A862CC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Учасник </w:t>
            </w:r>
            <w:r w:rsidR="00A862CC" w:rsidRPr="00A6125D">
              <w:rPr>
                <w:lang w:val="uk-UA"/>
              </w:rPr>
              <w:t>може вносити уточнення в свою пропозицію лише після відповідного звернення Замовника</w:t>
            </w: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center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Розділ 4. Подання та розкриття пропозицій конкурсних торгів</w:t>
            </w: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 xml:space="preserve">1. Спосіб, місце та кінцевий строк подання  пропозицій конкурсних торгів: </w:t>
            </w: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- спосіб подання пропозицій конкурсних торгів: </w:t>
            </w: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- місце подання пропозицій конкурсних торгів:</w:t>
            </w: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- кінцевий строк подання пропозицій конкурсних торгів (дата, час): </w:t>
            </w: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115EC9" w:rsidRPr="00A6125D" w:rsidRDefault="00351855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Особисто або поштою</w:t>
            </w:r>
            <w:r w:rsidR="00A862CC" w:rsidRPr="00A6125D">
              <w:rPr>
                <w:lang w:val="uk-UA"/>
              </w:rPr>
              <w:t>, електронною поштою</w:t>
            </w:r>
            <w:r w:rsidR="005C79C9" w:rsidRPr="00A6125D">
              <w:rPr>
                <w:lang w:val="uk-UA"/>
              </w:rPr>
              <w:t xml:space="preserve"> (в архівованому файлі з кодом доступу. Код доступу для розархівації надається за запитом організаторів конкурсних торгів)</w:t>
            </w:r>
          </w:p>
          <w:p w:rsidR="00115EC9" w:rsidRPr="00A6125D" w:rsidRDefault="00115EC9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A862CC" w:rsidRPr="00A6125D" w:rsidRDefault="00F3534B" w:rsidP="00A862CC">
            <w:pPr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Поштою: </w:t>
            </w:r>
            <w:r w:rsidR="00A862CC" w:rsidRPr="00A6125D">
              <w:rPr>
                <w:lang w:val="uk-UA"/>
              </w:rPr>
              <w:t xml:space="preserve">пр-т Бажана, 30, офіс 8, м. Київ,02140 </w:t>
            </w:r>
          </w:p>
          <w:p w:rsidR="00A862CC" w:rsidRPr="00A6125D" w:rsidRDefault="00A862CC" w:rsidP="00A862CC">
            <w:pPr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Електронною поштою - адреса: </w:t>
            </w:r>
            <w:hyperlink r:id="rId10" w:history="1">
              <w:r w:rsidRPr="00A6125D">
                <w:rPr>
                  <w:rStyle w:val="af0"/>
                  <w:bCs/>
                  <w:lang w:val="uk-UA"/>
                </w:rPr>
                <w:t>tender@ccc.kiev.ua</w:t>
              </w:r>
            </w:hyperlink>
            <w:r w:rsidRPr="00A6125D">
              <w:rPr>
                <w:bCs/>
                <w:lang w:val="uk-UA"/>
              </w:rPr>
              <w:t xml:space="preserve"> </w:t>
            </w:r>
            <w:r w:rsidRPr="00A6125D">
              <w:rPr>
                <w:lang w:val="uk-UA"/>
              </w:rPr>
              <w:t>; тема листа: «тендер 201</w:t>
            </w:r>
            <w:r w:rsidR="00780D65" w:rsidRPr="00A6125D">
              <w:rPr>
                <w:lang w:val="uk-UA"/>
              </w:rPr>
              <w:t>5</w:t>
            </w:r>
            <w:r w:rsidRPr="00A6125D">
              <w:rPr>
                <w:lang w:val="uk-UA"/>
              </w:rPr>
              <w:t>-</w:t>
            </w:r>
            <w:r w:rsidR="00F52CD4" w:rsidRPr="00A6125D">
              <w:rPr>
                <w:lang w:val="uk-UA"/>
              </w:rPr>
              <w:t>0</w:t>
            </w:r>
            <w:r w:rsidR="003C3DCF">
              <w:rPr>
                <w:lang w:val="uk-UA"/>
              </w:rPr>
              <w:t>8</w:t>
            </w:r>
            <w:r w:rsidRPr="00A6125D">
              <w:rPr>
                <w:lang w:val="uk-UA"/>
              </w:rPr>
              <w:t>»</w:t>
            </w:r>
          </w:p>
          <w:p w:rsidR="00A862CC" w:rsidRPr="00A6125D" w:rsidRDefault="00A862CC" w:rsidP="00A862CC">
            <w:pPr>
              <w:jc w:val="both"/>
              <w:rPr>
                <w:lang w:val="uk-UA"/>
              </w:rPr>
            </w:pPr>
          </w:p>
          <w:p w:rsidR="00941593" w:rsidRPr="00A6125D" w:rsidRDefault="009B5B56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A6125D">
              <w:rPr>
                <w:lang w:val="uk-UA"/>
              </w:rPr>
              <w:t xml:space="preserve">до </w:t>
            </w:r>
            <w:r w:rsidR="00965FE4">
              <w:rPr>
                <w:lang w:val="uk-UA"/>
              </w:rPr>
              <w:t>12</w:t>
            </w:r>
            <w:r w:rsidRPr="00A6125D">
              <w:rPr>
                <w:lang w:val="uk-UA"/>
              </w:rPr>
              <w:t xml:space="preserve">:00 год. </w:t>
            </w:r>
            <w:r w:rsidR="003C3DCF">
              <w:rPr>
                <w:lang w:val="uk-UA"/>
              </w:rPr>
              <w:t>9 грудня</w:t>
            </w:r>
            <w:r w:rsidRPr="00A6125D">
              <w:rPr>
                <w:lang w:val="uk-UA"/>
              </w:rPr>
              <w:t xml:space="preserve"> 20</w:t>
            </w:r>
            <w:r w:rsidR="00780D65" w:rsidRPr="00A6125D">
              <w:rPr>
                <w:lang w:val="uk-UA"/>
              </w:rPr>
              <w:t>15</w:t>
            </w:r>
            <w:r w:rsidRPr="00A6125D">
              <w:rPr>
                <w:lang w:val="uk-UA"/>
              </w:rPr>
              <w:t xml:space="preserve"> року.</w:t>
            </w:r>
          </w:p>
          <w:p w:rsidR="00941593" w:rsidRPr="00A6125D" w:rsidRDefault="00941593" w:rsidP="00E9252D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Пропозиції конкурсних торгів, отримані замовником після закінчення строку їх подання, не розкриваються і повертаються учасникам, що їх подали.</w:t>
            </w:r>
            <w:r w:rsidR="00E9252D" w:rsidRPr="00A6125D">
              <w:rPr>
                <w:lang w:val="uk-UA"/>
              </w:rPr>
              <w:t xml:space="preserve"> </w:t>
            </w: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6453F5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2. Місце, дата та час розкриття пропозицій конкурсних торгів:</w:t>
            </w:r>
          </w:p>
          <w:p w:rsidR="00941593" w:rsidRPr="00A6125D" w:rsidRDefault="00941593" w:rsidP="006453F5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  <w:p w:rsidR="00941593" w:rsidRPr="00A6125D" w:rsidRDefault="00941593" w:rsidP="006453F5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  <w:r w:rsidRPr="00A6125D">
              <w:rPr>
                <w:lang w:val="uk-UA"/>
              </w:rPr>
              <w:t xml:space="preserve">- місце розкриття пропозицій конкурсних торгів: </w:t>
            </w:r>
          </w:p>
          <w:p w:rsidR="00941593" w:rsidRPr="00A6125D" w:rsidRDefault="00941593" w:rsidP="006453F5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  <w:p w:rsidR="00941593" w:rsidRPr="00A6125D" w:rsidRDefault="00941593" w:rsidP="006453F5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  <w:r w:rsidRPr="00A6125D">
              <w:rPr>
                <w:lang w:val="uk-UA"/>
              </w:rPr>
              <w:t xml:space="preserve">- дата та час розкриття пропозицій конкурсних торгів: </w:t>
            </w: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B5B56" w:rsidRPr="00A6125D" w:rsidRDefault="009B5B56" w:rsidP="009B5B56">
            <w:pPr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пр-т Бажана, 30, офіс 8, м. Київ,02140 </w:t>
            </w:r>
          </w:p>
          <w:p w:rsidR="00115EC9" w:rsidRPr="00A6125D" w:rsidRDefault="00115EC9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A6125D" w:rsidRDefault="00941593" w:rsidP="00A35BAB">
            <w:pPr>
              <w:rPr>
                <w:lang w:val="uk-UA"/>
              </w:rPr>
            </w:pPr>
          </w:p>
          <w:p w:rsidR="00115EC9" w:rsidRPr="00A6125D" w:rsidRDefault="00115EC9" w:rsidP="00A35BAB">
            <w:pPr>
              <w:rPr>
                <w:b/>
                <w:lang w:val="uk-UA"/>
              </w:rPr>
            </w:pPr>
          </w:p>
          <w:p w:rsidR="00941593" w:rsidRPr="00A6125D" w:rsidRDefault="006A603F" w:rsidP="003C3DCF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A6125D">
              <w:rPr>
                <w:lang w:val="uk-UA"/>
              </w:rPr>
              <w:t>об</w:t>
            </w:r>
            <w:r w:rsidR="009B5B56" w:rsidRPr="00A6125D">
              <w:rPr>
                <w:lang w:val="uk-UA"/>
              </w:rPr>
              <w:t xml:space="preserve"> </w:t>
            </w:r>
            <w:r w:rsidR="00F3534B" w:rsidRPr="00A6125D">
              <w:rPr>
                <w:lang w:val="uk-UA"/>
              </w:rPr>
              <w:t>1</w:t>
            </w:r>
            <w:r w:rsidR="00965FE4">
              <w:rPr>
                <w:lang w:val="uk-UA"/>
              </w:rPr>
              <w:t>4</w:t>
            </w:r>
            <w:r w:rsidR="009B5B56" w:rsidRPr="00A6125D">
              <w:rPr>
                <w:lang w:val="uk-UA"/>
              </w:rPr>
              <w:t>:</w:t>
            </w:r>
            <w:r w:rsidR="00B4636F" w:rsidRPr="00A6125D">
              <w:rPr>
                <w:lang w:val="uk-UA"/>
              </w:rPr>
              <w:t>0</w:t>
            </w:r>
            <w:r w:rsidR="009B5B56" w:rsidRPr="00A6125D">
              <w:rPr>
                <w:lang w:val="uk-UA"/>
              </w:rPr>
              <w:t xml:space="preserve">0 год. </w:t>
            </w:r>
            <w:r w:rsidR="003C3DCF">
              <w:rPr>
                <w:lang w:val="uk-UA"/>
              </w:rPr>
              <w:t>9 грудня</w:t>
            </w:r>
            <w:r w:rsidR="002F42C2">
              <w:rPr>
                <w:lang w:val="uk-UA"/>
              </w:rPr>
              <w:t xml:space="preserve"> </w:t>
            </w:r>
            <w:r w:rsidR="009B5B56" w:rsidRPr="00A6125D">
              <w:rPr>
                <w:lang w:val="uk-UA"/>
              </w:rPr>
              <w:t>201</w:t>
            </w:r>
            <w:r w:rsidR="00780D65" w:rsidRPr="00A6125D">
              <w:rPr>
                <w:lang w:val="uk-UA"/>
              </w:rPr>
              <w:t>5</w:t>
            </w:r>
            <w:r w:rsidR="009B5B56" w:rsidRPr="00A6125D">
              <w:rPr>
                <w:lang w:val="uk-UA"/>
              </w:rPr>
              <w:t xml:space="preserve"> року.</w:t>
            </w: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center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lastRenderedPageBreak/>
              <w:t>Розділ 5. Оцінка пропозицій конкурсних торгів та визначення переможця</w:t>
            </w: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6453F5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 xml:space="preserve">1. Перелік критеріїв та методика оцінки пропозиції конкурсних торгів із зазначенням питомої ваги критерію </w:t>
            </w: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Замовник має право звернутися до учасників за роз'ясненнями змісту їх пропозицій конкурсних торгів з метою спрощення розгляду та оцінки пропозицій.</w:t>
            </w:r>
          </w:p>
          <w:p w:rsidR="00A10F1B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Замовник та учасники не можуть ініціювати будь-які переговори з питань внесення змін до змісту або ціни поданої пропозиції конкурсних торгів. </w:t>
            </w: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Замовник проводить оцінку пропозицій конкурсних торгів, </w:t>
            </w:r>
            <w:r w:rsidR="009B5B56" w:rsidRPr="00A6125D">
              <w:rPr>
                <w:lang w:val="uk-UA"/>
              </w:rPr>
              <w:t>які не було відхилено</w:t>
            </w:r>
          </w:p>
          <w:p w:rsidR="00941593" w:rsidRPr="00A6125D" w:rsidRDefault="00941593" w:rsidP="00787B80">
            <w:pPr>
              <w:pStyle w:val="ad"/>
              <w:spacing w:before="0" w:beforeAutospacing="0" w:after="0" w:afterAutospacing="0"/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Замовник визначає переможця торгів з числа учасників, пропозиції конкурсних торгів яких не було відхилено на основі критеріїв і методики оцінки, зазначених у документації конкурсних торгів.</w:t>
            </w: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Загальний строк розгляду, оцінки та визначення переможця процедури закупівлі не повинен перевищувати </w:t>
            </w:r>
            <w:r w:rsidR="00F52CD4" w:rsidRPr="00A6125D">
              <w:rPr>
                <w:b/>
                <w:lang w:val="uk-UA"/>
              </w:rPr>
              <w:t>трьох</w:t>
            </w:r>
            <w:r w:rsidRPr="00A6125D">
              <w:rPr>
                <w:b/>
                <w:lang w:val="uk-UA"/>
              </w:rPr>
              <w:t xml:space="preserve"> </w:t>
            </w:r>
            <w:r w:rsidRPr="00A6125D">
              <w:rPr>
                <w:lang w:val="uk-UA"/>
              </w:rPr>
              <w:t xml:space="preserve">робочих днів з дня розкриття пропозицій конкурсних торгів.                                                      </w:t>
            </w:r>
          </w:p>
          <w:p w:rsidR="00941593" w:rsidRPr="00A6125D" w:rsidRDefault="00A10F1B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Критерії та методика оцінки пропозицій конкурсних торгів:</w:t>
            </w:r>
          </w:p>
          <w:p w:rsidR="00A10F1B" w:rsidRPr="00A6125D" w:rsidRDefault="00A10F1B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Оцінка пропозицій конкурсних торгів здійснюється </w:t>
            </w:r>
            <w:r w:rsidR="00C04EAF">
              <w:rPr>
                <w:lang w:val="uk-UA"/>
              </w:rPr>
              <w:t xml:space="preserve">за кожним окремим комплектом об навчального обладнання </w:t>
            </w:r>
            <w:r w:rsidRPr="00A6125D">
              <w:rPr>
                <w:lang w:val="uk-UA"/>
              </w:rPr>
              <w:t xml:space="preserve">на основі </w:t>
            </w:r>
            <w:r w:rsidR="00A10F1B" w:rsidRPr="00A6125D">
              <w:rPr>
                <w:lang w:val="uk-UA"/>
              </w:rPr>
              <w:t>наступних критеріїв</w:t>
            </w:r>
            <w:r w:rsidRPr="00A6125D">
              <w:rPr>
                <w:lang w:val="uk-UA"/>
              </w:rPr>
              <w:t xml:space="preserve">: </w:t>
            </w:r>
          </w:p>
          <w:p w:rsidR="00A10F1B" w:rsidRPr="00A6125D" w:rsidRDefault="00A10F1B" w:rsidP="00A10F1B">
            <w:pPr>
              <w:numPr>
                <w:ilvl w:val="0"/>
                <w:numId w:val="20"/>
              </w:numPr>
              <w:tabs>
                <w:tab w:val="left" w:pos="6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Ціна пропозиції – </w:t>
            </w:r>
            <w:r w:rsidR="008D7874">
              <w:rPr>
                <w:lang w:val="uk-UA"/>
              </w:rPr>
              <w:t>80</w:t>
            </w:r>
            <w:r w:rsidRPr="00A6125D">
              <w:rPr>
                <w:lang w:val="uk-UA"/>
              </w:rPr>
              <w:t xml:space="preserve"> балів;</w:t>
            </w:r>
          </w:p>
          <w:p w:rsidR="009B5B56" w:rsidRPr="00A6125D" w:rsidRDefault="009B5B56" w:rsidP="00173473">
            <w:pPr>
              <w:numPr>
                <w:ilvl w:val="0"/>
                <w:numId w:val="20"/>
              </w:numPr>
              <w:tabs>
                <w:tab w:val="left" w:pos="6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Досвід учасника – </w:t>
            </w:r>
            <w:r w:rsidR="008D7874">
              <w:rPr>
                <w:lang w:val="uk-UA"/>
              </w:rPr>
              <w:t>20</w:t>
            </w:r>
            <w:r w:rsidRPr="00A6125D">
              <w:rPr>
                <w:lang w:val="uk-UA"/>
              </w:rPr>
              <w:t xml:space="preserve"> балів</w:t>
            </w:r>
          </w:p>
          <w:p w:rsidR="00941593" w:rsidRPr="00A6125D" w:rsidRDefault="00941593" w:rsidP="00787B80">
            <w:pPr>
              <w:spacing w:before="180"/>
              <w:ind w:firstLine="156"/>
              <w:jc w:val="both"/>
              <w:rPr>
                <w:b/>
                <w:bCs/>
                <w:i/>
                <w:iCs/>
                <w:lang w:val="uk-UA"/>
              </w:rPr>
            </w:pPr>
            <w:r w:rsidRPr="00A6125D">
              <w:rPr>
                <w:b/>
                <w:bCs/>
                <w:i/>
                <w:iCs/>
                <w:lang w:val="uk-UA"/>
              </w:rPr>
              <w:t>Оцінка проводиться згідно з наступною методикою:</w:t>
            </w:r>
          </w:p>
          <w:p w:rsidR="00941593" w:rsidRPr="00A6125D" w:rsidRDefault="00941593" w:rsidP="00787B80">
            <w:pPr>
              <w:spacing w:before="180"/>
              <w:ind w:firstLine="156"/>
              <w:jc w:val="center"/>
              <w:rPr>
                <w:b/>
                <w:u w:val="single"/>
                <w:lang w:val="uk-UA"/>
              </w:rPr>
            </w:pPr>
            <w:r w:rsidRPr="00A6125D">
              <w:rPr>
                <w:b/>
                <w:u w:val="single"/>
                <w:lang w:val="uk-UA"/>
              </w:rPr>
              <w:t>Методика оцінки</w:t>
            </w:r>
          </w:p>
          <w:p w:rsidR="00941593" w:rsidRPr="00A6125D" w:rsidRDefault="00941593" w:rsidP="00A10F1B">
            <w:pPr>
              <w:numPr>
                <w:ilvl w:val="0"/>
                <w:numId w:val="21"/>
              </w:numPr>
              <w:spacing w:before="180"/>
              <w:ind w:left="0" w:firstLine="0"/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Кількість балів за критерієм «</w:t>
            </w:r>
            <w:r w:rsidRPr="00A6125D">
              <w:rPr>
                <w:b/>
                <w:lang w:val="uk-UA"/>
              </w:rPr>
              <w:t>Ціна</w:t>
            </w:r>
            <w:r w:rsidRPr="00A6125D">
              <w:rPr>
                <w:lang w:val="uk-UA"/>
              </w:rPr>
              <w:t>» визначається наступним чином. Пропозиція конкурсних торгів, ціна якої найвигідніша (найменша), присвоюється максимально можлива кількість балів. Кількість балів для решти пропозицій визначається за формулою:</w:t>
            </w:r>
          </w:p>
          <w:p w:rsidR="00941593" w:rsidRPr="00A6125D" w:rsidRDefault="00941593" w:rsidP="00787B80">
            <w:pPr>
              <w:jc w:val="both"/>
              <w:rPr>
                <w:lang w:val="uk-UA"/>
              </w:rPr>
            </w:pPr>
            <w:r w:rsidRPr="00A6125D">
              <w:rPr>
                <w:b/>
                <w:lang w:val="uk-UA"/>
              </w:rPr>
              <w:t>Б</w:t>
            </w:r>
            <w:r w:rsidRPr="00A6125D">
              <w:rPr>
                <w:b/>
                <w:vertAlign w:val="subscript"/>
                <w:lang w:val="uk-UA"/>
              </w:rPr>
              <w:t>обчисл</w:t>
            </w:r>
            <w:r w:rsidRPr="00A6125D">
              <w:rPr>
                <w:b/>
                <w:lang w:val="uk-UA"/>
              </w:rPr>
              <w:t xml:space="preserve"> = (Ц</w:t>
            </w:r>
            <w:r w:rsidRPr="00A6125D">
              <w:rPr>
                <w:b/>
                <w:vertAlign w:val="subscript"/>
                <w:lang w:val="uk-UA"/>
              </w:rPr>
              <w:t>min</w:t>
            </w:r>
            <w:r w:rsidRPr="00A6125D">
              <w:rPr>
                <w:b/>
                <w:lang w:val="uk-UA"/>
              </w:rPr>
              <w:t>/Ц</w:t>
            </w:r>
            <w:r w:rsidRPr="00A6125D">
              <w:rPr>
                <w:b/>
                <w:vertAlign w:val="subscript"/>
                <w:lang w:val="uk-UA"/>
              </w:rPr>
              <w:t>обчисл</w:t>
            </w:r>
            <w:r w:rsidRPr="00A6125D">
              <w:rPr>
                <w:b/>
                <w:lang w:val="uk-UA"/>
              </w:rPr>
              <w:t>)*</w:t>
            </w:r>
            <w:r w:rsidR="008D7874">
              <w:rPr>
                <w:b/>
                <w:lang w:val="uk-UA"/>
              </w:rPr>
              <w:t>80</w:t>
            </w:r>
            <w:r w:rsidRPr="00A6125D">
              <w:rPr>
                <w:lang w:val="uk-UA"/>
              </w:rPr>
              <w:t xml:space="preserve">, де </w:t>
            </w:r>
          </w:p>
          <w:p w:rsidR="00941593" w:rsidRPr="00A6125D" w:rsidRDefault="00941593" w:rsidP="00787B80">
            <w:pPr>
              <w:widowControl w:val="0"/>
              <w:jc w:val="both"/>
              <w:rPr>
                <w:lang w:val="uk-UA"/>
              </w:rPr>
            </w:pPr>
            <w:r w:rsidRPr="00A6125D">
              <w:rPr>
                <w:b/>
                <w:lang w:val="uk-UA"/>
              </w:rPr>
              <w:t>Б</w:t>
            </w:r>
            <w:r w:rsidRPr="00A6125D">
              <w:rPr>
                <w:b/>
                <w:vertAlign w:val="subscript"/>
                <w:lang w:val="uk-UA"/>
              </w:rPr>
              <w:t xml:space="preserve">обчисл </w:t>
            </w:r>
            <w:r w:rsidRPr="00A6125D">
              <w:rPr>
                <w:b/>
                <w:lang w:val="uk-UA"/>
              </w:rPr>
              <w:t xml:space="preserve"> - </w:t>
            </w:r>
            <w:r w:rsidRPr="00A6125D">
              <w:rPr>
                <w:lang w:val="uk-UA"/>
              </w:rPr>
              <w:t>обчислювана кількість балів;</w:t>
            </w:r>
          </w:p>
          <w:p w:rsidR="00941593" w:rsidRPr="00A6125D" w:rsidRDefault="00941593" w:rsidP="00787B80">
            <w:pPr>
              <w:jc w:val="both"/>
              <w:rPr>
                <w:lang w:val="uk-UA"/>
              </w:rPr>
            </w:pPr>
            <w:r w:rsidRPr="00A6125D">
              <w:rPr>
                <w:b/>
                <w:lang w:val="uk-UA"/>
              </w:rPr>
              <w:t>Ц</w:t>
            </w:r>
            <w:r w:rsidRPr="00A6125D">
              <w:rPr>
                <w:b/>
                <w:vertAlign w:val="subscript"/>
                <w:lang w:val="uk-UA"/>
              </w:rPr>
              <w:t xml:space="preserve">min </w:t>
            </w:r>
            <w:r w:rsidRPr="00A6125D">
              <w:rPr>
                <w:b/>
                <w:lang w:val="uk-UA"/>
              </w:rPr>
              <w:t xml:space="preserve">– </w:t>
            </w:r>
            <w:r w:rsidRPr="00A6125D">
              <w:rPr>
                <w:lang w:val="uk-UA"/>
              </w:rPr>
              <w:t>найнижча ціна;</w:t>
            </w:r>
          </w:p>
          <w:p w:rsidR="00941593" w:rsidRPr="00A6125D" w:rsidRDefault="00941593" w:rsidP="00787B80">
            <w:pPr>
              <w:jc w:val="both"/>
              <w:rPr>
                <w:lang w:val="uk-UA"/>
              </w:rPr>
            </w:pPr>
            <w:r w:rsidRPr="00A6125D">
              <w:rPr>
                <w:b/>
                <w:vertAlign w:val="subscript"/>
                <w:lang w:val="uk-UA"/>
              </w:rPr>
              <w:t xml:space="preserve"> </w:t>
            </w:r>
            <w:r w:rsidRPr="00A6125D">
              <w:rPr>
                <w:b/>
                <w:lang w:val="uk-UA"/>
              </w:rPr>
              <w:t>Ц</w:t>
            </w:r>
            <w:r w:rsidRPr="00A6125D">
              <w:rPr>
                <w:b/>
                <w:vertAlign w:val="subscript"/>
                <w:lang w:val="uk-UA"/>
              </w:rPr>
              <w:t xml:space="preserve">обчисл </w:t>
            </w:r>
            <w:r w:rsidRPr="00A6125D">
              <w:rPr>
                <w:b/>
                <w:lang w:val="uk-UA"/>
              </w:rPr>
              <w:t xml:space="preserve"> - </w:t>
            </w:r>
            <w:r w:rsidRPr="00A6125D">
              <w:rPr>
                <w:lang w:val="uk-UA"/>
              </w:rPr>
              <w:t>ціна пропозиції конкурсних торгів, кількість балів для якої обчислюється;</w:t>
            </w:r>
          </w:p>
          <w:p w:rsidR="00941593" w:rsidRPr="00A6125D" w:rsidRDefault="008D7874" w:rsidP="00787B80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80</w:t>
            </w:r>
            <w:r w:rsidR="00941593" w:rsidRPr="00A6125D">
              <w:rPr>
                <w:b/>
                <w:lang w:val="uk-UA"/>
              </w:rPr>
              <w:t xml:space="preserve"> – </w:t>
            </w:r>
            <w:r w:rsidR="00941593" w:rsidRPr="00A6125D">
              <w:rPr>
                <w:lang w:val="uk-UA"/>
              </w:rPr>
              <w:t>максимально можлива кількість балів за критерієм «</w:t>
            </w:r>
            <w:r w:rsidR="00941593" w:rsidRPr="00A6125D">
              <w:rPr>
                <w:b/>
                <w:lang w:val="uk-UA"/>
              </w:rPr>
              <w:t>Ціна</w:t>
            </w:r>
            <w:r w:rsidR="00941593" w:rsidRPr="00A6125D">
              <w:rPr>
                <w:lang w:val="uk-UA"/>
              </w:rPr>
              <w:t>»</w:t>
            </w:r>
            <w:r w:rsidR="00A10F1B" w:rsidRPr="00A6125D">
              <w:rPr>
                <w:lang w:val="uk-UA"/>
              </w:rPr>
              <w:t>.</w:t>
            </w:r>
          </w:p>
          <w:p w:rsidR="00A10F1B" w:rsidRPr="00A6125D" w:rsidRDefault="00A10F1B" w:rsidP="00A10F1B">
            <w:pPr>
              <w:ind w:left="-108" w:right="-108"/>
              <w:jc w:val="both"/>
              <w:rPr>
                <w:lang w:val="uk-UA"/>
              </w:rPr>
            </w:pPr>
          </w:p>
          <w:p w:rsidR="00F5536F" w:rsidRPr="00A6125D" w:rsidRDefault="00F3534B" w:rsidP="00F5536F">
            <w:pPr>
              <w:ind w:right="-108"/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2</w:t>
            </w:r>
            <w:r w:rsidR="00F5536F" w:rsidRPr="00A6125D">
              <w:rPr>
                <w:lang w:val="uk-UA"/>
              </w:rPr>
              <w:t xml:space="preserve">. Кількість балів за критерієм </w:t>
            </w:r>
            <w:r w:rsidR="00F5536F" w:rsidRPr="00A6125D">
              <w:rPr>
                <w:b/>
                <w:lang w:val="uk-UA"/>
              </w:rPr>
              <w:t>“</w:t>
            </w:r>
            <w:r w:rsidR="009B5B56" w:rsidRPr="00A6125D">
              <w:rPr>
                <w:b/>
                <w:lang w:val="uk-UA"/>
              </w:rPr>
              <w:t>Досвід учасника</w:t>
            </w:r>
            <w:r w:rsidR="00F5536F" w:rsidRPr="00A6125D">
              <w:rPr>
                <w:b/>
                <w:lang w:val="uk-UA"/>
              </w:rPr>
              <w:t>”</w:t>
            </w:r>
            <w:r w:rsidR="00F5536F" w:rsidRPr="00A6125D">
              <w:rPr>
                <w:lang w:val="uk-UA"/>
              </w:rPr>
              <w:t xml:space="preserve">  визначається наступним чином. 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72"/>
              <w:gridCol w:w="3529"/>
              <w:gridCol w:w="1542"/>
            </w:tblGrid>
            <w:tr w:rsidR="00F5536F" w:rsidRPr="00A6125D" w:rsidTr="00F5536F">
              <w:tc>
                <w:tcPr>
                  <w:tcW w:w="1172" w:type="dxa"/>
                </w:tcPr>
                <w:p w:rsidR="00F5536F" w:rsidRPr="00A6125D" w:rsidRDefault="00F5536F" w:rsidP="00F5536F">
                  <w:pPr>
                    <w:autoSpaceDE w:val="0"/>
                    <w:autoSpaceDN w:val="0"/>
                    <w:spacing w:after="120"/>
                    <w:ind w:left="180" w:hanging="180"/>
                    <w:jc w:val="center"/>
                    <w:rPr>
                      <w:lang w:val="uk-UA" w:eastAsia="en-US"/>
                    </w:rPr>
                  </w:pPr>
                  <w:r w:rsidRPr="00A6125D">
                    <w:rPr>
                      <w:lang w:val="uk-UA" w:eastAsia="en-US"/>
                    </w:rPr>
                    <w:t>№ п/п</w:t>
                  </w:r>
                </w:p>
              </w:tc>
              <w:tc>
                <w:tcPr>
                  <w:tcW w:w="3529" w:type="dxa"/>
                </w:tcPr>
                <w:p w:rsidR="00F5536F" w:rsidRPr="00A6125D" w:rsidRDefault="009B5B56" w:rsidP="00BC417B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 w:rsidRPr="00A6125D">
                    <w:rPr>
                      <w:lang w:val="uk-UA" w:eastAsia="en-US"/>
                    </w:rPr>
                    <w:t xml:space="preserve">Кількість </w:t>
                  </w:r>
                  <w:r w:rsidR="00BC417B">
                    <w:rPr>
                      <w:lang w:val="uk-UA" w:eastAsia="en-US"/>
                    </w:rPr>
                    <w:t>аналогічних за характером та обсягом робіт, виконаних в якості підрядника за останні три роки</w:t>
                  </w:r>
                </w:p>
              </w:tc>
              <w:tc>
                <w:tcPr>
                  <w:tcW w:w="1542" w:type="dxa"/>
                </w:tcPr>
                <w:p w:rsidR="00F5536F" w:rsidRPr="00A6125D" w:rsidRDefault="00F5536F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 w:rsidRPr="00A6125D">
                    <w:rPr>
                      <w:lang w:val="uk-UA" w:eastAsia="en-US"/>
                    </w:rPr>
                    <w:t>Бали</w:t>
                  </w:r>
                </w:p>
              </w:tc>
            </w:tr>
            <w:tr w:rsidR="008B3523" w:rsidRPr="00A6125D" w:rsidTr="00F5536F">
              <w:tc>
                <w:tcPr>
                  <w:tcW w:w="1172" w:type="dxa"/>
                </w:tcPr>
                <w:p w:rsidR="008B3523" w:rsidRPr="00A6125D" w:rsidRDefault="008B3523" w:rsidP="00F5536F">
                  <w:pPr>
                    <w:autoSpaceDE w:val="0"/>
                    <w:autoSpaceDN w:val="0"/>
                    <w:spacing w:after="120"/>
                    <w:ind w:left="180" w:hanging="180"/>
                    <w:jc w:val="center"/>
                    <w:rPr>
                      <w:lang w:val="uk-UA" w:eastAsia="en-US"/>
                    </w:rPr>
                  </w:pPr>
                  <w:r w:rsidRPr="00A6125D">
                    <w:rPr>
                      <w:lang w:val="uk-UA" w:eastAsia="en-US"/>
                    </w:rPr>
                    <w:t>1</w:t>
                  </w:r>
                </w:p>
              </w:tc>
              <w:tc>
                <w:tcPr>
                  <w:tcW w:w="3529" w:type="dxa"/>
                </w:tcPr>
                <w:p w:rsidR="008B3523" w:rsidRPr="00A6125D" w:rsidRDefault="008B3523" w:rsidP="005C79C9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 w:rsidRPr="00A6125D">
                    <w:rPr>
                      <w:lang w:val="uk-UA" w:eastAsia="en-US"/>
                    </w:rPr>
                    <w:t xml:space="preserve">Більше </w:t>
                  </w:r>
                  <w:r w:rsidR="005C79C9" w:rsidRPr="00A6125D">
                    <w:rPr>
                      <w:lang w:val="uk-UA" w:eastAsia="en-US"/>
                    </w:rPr>
                    <w:t>чотирьох</w:t>
                  </w:r>
                </w:p>
              </w:tc>
              <w:tc>
                <w:tcPr>
                  <w:tcW w:w="1542" w:type="dxa"/>
                </w:tcPr>
                <w:p w:rsidR="008B3523" w:rsidRPr="00A6125D" w:rsidRDefault="008D7874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20</w:t>
                  </w:r>
                </w:p>
              </w:tc>
            </w:tr>
            <w:tr w:rsidR="005C79C9" w:rsidRPr="00A6125D" w:rsidTr="00F5536F">
              <w:tc>
                <w:tcPr>
                  <w:tcW w:w="1172" w:type="dxa"/>
                </w:tcPr>
                <w:p w:rsidR="005C79C9" w:rsidRPr="00A6125D" w:rsidRDefault="000D3708" w:rsidP="00F5536F">
                  <w:pPr>
                    <w:autoSpaceDE w:val="0"/>
                    <w:autoSpaceDN w:val="0"/>
                    <w:spacing w:after="120"/>
                    <w:ind w:left="180" w:hanging="180"/>
                    <w:jc w:val="center"/>
                    <w:rPr>
                      <w:lang w:val="uk-UA" w:eastAsia="en-US"/>
                    </w:rPr>
                  </w:pPr>
                  <w:r w:rsidRPr="00A6125D">
                    <w:rPr>
                      <w:lang w:val="uk-UA" w:eastAsia="en-US"/>
                    </w:rPr>
                    <w:t>2</w:t>
                  </w:r>
                </w:p>
              </w:tc>
              <w:tc>
                <w:tcPr>
                  <w:tcW w:w="3529" w:type="dxa"/>
                </w:tcPr>
                <w:p w:rsidR="005C79C9" w:rsidRPr="00A6125D" w:rsidRDefault="005C79C9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 w:rsidRPr="00A6125D">
                    <w:rPr>
                      <w:lang w:val="uk-UA" w:eastAsia="en-US"/>
                    </w:rPr>
                    <w:t>Чотири</w:t>
                  </w:r>
                </w:p>
              </w:tc>
              <w:tc>
                <w:tcPr>
                  <w:tcW w:w="1542" w:type="dxa"/>
                </w:tcPr>
                <w:p w:rsidR="005C79C9" w:rsidRPr="00A6125D" w:rsidRDefault="008D7874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15</w:t>
                  </w:r>
                </w:p>
              </w:tc>
            </w:tr>
            <w:tr w:rsidR="00F5536F" w:rsidRPr="00A6125D" w:rsidTr="00F5536F">
              <w:tc>
                <w:tcPr>
                  <w:tcW w:w="1172" w:type="dxa"/>
                </w:tcPr>
                <w:p w:rsidR="00F5536F" w:rsidRPr="00A6125D" w:rsidRDefault="000D3708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 w:rsidRPr="00A6125D">
                    <w:rPr>
                      <w:lang w:val="uk-UA" w:eastAsia="en-US"/>
                    </w:rPr>
                    <w:lastRenderedPageBreak/>
                    <w:t>3</w:t>
                  </w:r>
                </w:p>
              </w:tc>
              <w:tc>
                <w:tcPr>
                  <w:tcW w:w="3529" w:type="dxa"/>
                </w:tcPr>
                <w:p w:rsidR="00F5536F" w:rsidRPr="00A6125D" w:rsidRDefault="00F3534B" w:rsidP="008B3523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 w:rsidRPr="00A6125D">
                    <w:rPr>
                      <w:lang w:val="uk-UA" w:eastAsia="en-US"/>
                    </w:rPr>
                    <w:t xml:space="preserve">Три </w:t>
                  </w:r>
                </w:p>
              </w:tc>
              <w:tc>
                <w:tcPr>
                  <w:tcW w:w="1542" w:type="dxa"/>
                </w:tcPr>
                <w:p w:rsidR="00F5536F" w:rsidRPr="00A6125D" w:rsidRDefault="008D7874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10</w:t>
                  </w:r>
                </w:p>
              </w:tc>
            </w:tr>
            <w:tr w:rsidR="00F5536F" w:rsidRPr="00A6125D" w:rsidTr="00F5536F">
              <w:tc>
                <w:tcPr>
                  <w:tcW w:w="1172" w:type="dxa"/>
                </w:tcPr>
                <w:p w:rsidR="00F5536F" w:rsidRPr="00A6125D" w:rsidRDefault="000D3708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 w:rsidRPr="00A6125D">
                    <w:rPr>
                      <w:lang w:val="uk-UA" w:eastAsia="en-US"/>
                    </w:rPr>
                    <w:t>4</w:t>
                  </w:r>
                </w:p>
              </w:tc>
              <w:tc>
                <w:tcPr>
                  <w:tcW w:w="3529" w:type="dxa"/>
                </w:tcPr>
                <w:p w:rsidR="00F5536F" w:rsidRPr="00A6125D" w:rsidRDefault="009B5B56" w:rsidP="00F5536F">
                  <w:pPr>
                    <w:jc w:val="center"/>
                    <w:rPr>
                      <w:lang w:val="uk-UA"/>
                    </w:rPr>
                  </w:pPr>
                  <w:r w:rsidRPr="00A6125D">
                    <w:rPr>
                      <w:lang w:val="uk-UA"/>
                    </w:rPr>
                    <w:t>Два</w:t>
                  </w:r>
                  <w:r w:rsidR="00F52CD4" w:rsidRPr="00A6125D">
                    <w:rPr>
                      <w:lang w:val="uk-UA"/>
                    </w:rPr>
                    <w:t xml:space="preserve"> і менше</w:t>
                  </w:r>
                </w:p>
              </w:tc>
              <w:tc>
                <w:tcPr>
                  <w:tcW w:w="1542" w:type="dxa"/>
                </w:tcPr>
                <w:p w:rsidR="00F5536F" w:rsidRPr="00A6125D" w:rsidRDefault="008D7874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5</w:t>
                  </w:r>
                </w:p>
              </w:tc>
            </w:tr>
          </w:tbl>
          <w:p w:rsidR="00F5536F" w:rsidRPr="00A6125D" w:rsidRDefault="00F5536F" w:rsidP="00F5536F">
            <w:pPr>
              <w:ind w:left="-108" w:right="-108"/>
              <w:jc w:val="both"/>
              <w:rPr>
                <w:lang w:val="uk-UA"/>
              </w:rPr>
            </w:pPr>
          </w:p>
          <w:p w:rsidR="001A14F3" w:rsidRPr="00A6125D" w:rsidRDefault="001A14F3" w:rsidP="001A14F3">
            <w:pPr>
              <w:ind w:left="-108" w:right="-108"/>
              <w:jc w:val="both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 xml:space="preserve">Загальна кількість балів за всіма критеріями розраховується по формулі: </w:t>
            </w:r>
          </w:p>
          <w:p w:rsidR="00941593" w:rsidRPr="00A6125D" w:rsidRDefault="001A14F3" w:rsidP="00F3534B">
            <w:pPr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кількість балів за  критерієм </w:t>
            </w:r>
            <w:r w:rsidRPr="00A6125D">
              <w:rPr>
                <w:b/>
                <w:lang w:val="uk-UA"/>
              </w:rPr>
              <w:t>“Ціна</w:t>
            </w:r>
            <w:r w:rsidRPr="00A6125D">
              <w:rPr>
                <w:lang w:val="uk-UA"/>
              </w:rPr>
              <w:t>”</w:t>
            </w:r>
            <w:r w:rsidR="00F3534B" w:rsidRPr="00A6125D">
              <w:rPr>
                <w:lang w:val="uk-UA"/>
              </w:rPr>
              <w:t xml:space="preserve"> </w:t>
            </w:r>
            <w:r w:rsidRPr="00A6125D">
              <w:rPr>
                <w:lang w:val="uk-UA"/>
              </w:rPr>
              <w:t>+ кількість балів за критерієм “</w:t>
            </w:r>
            <w:r w:rsidR="009B5B56" w:rsidRPr="00A6125D">
              <w:rPr>
                <w:b/>
                <w:lang w:val="uk-UA"/>
              </w:rPr>
              <w:t>Досвід учасника</w:t>
            </w:r>
            <w:r w:rsidRPr="00A6125D">
              <w:rPr>
                <w:lang w:val="uk-UA"/>
              </w:rPr>
              <w:t>”</w:t>
            </w: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6453F5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lastRenderedPageBreak/>
              <w:t>2. Виправлення арифметичних помилок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Замовник має право на виправлення арифметичних помилок, допущених в результаті арифметичних дій, виявлених у поданій пропозиції конкурсних торгів під час проведення її оцінки, у порядку, визначеному документацією конкурсних торгів, за умови отримання письмової згоди на це учасника, який подав пропозицію конкурсних торгів.</w:t>
            </w:r>
          </w:p>
          <w:p w:rsidR="00941593" w:rsidRPr="00A6125D" w:rsidRDefault="00941593" w:rsidP="00787B80">
            <w:pPr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Помилки виправляються Замовником  у такій послідовності:</w:t>
            </w:r>
          </w:p>
          <w:p w:rsidR="00941593" w:rsidRPr="00A6125D" w:rsidRDefault="00941593" w:rsidP="00787B80">
            <w:pPr>
              <w:ind w:firstLine="540"/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а) при розходженні між сумами, вказаними літерами та в цифрах, сума літерами є визначальною;</w:t>
            </w:r>
          </w:p>
          <w:p w:rsidR="00941593" w:rsidRPr="00A6125D" w:rsidRDefault="00941593" w:rsidP="00787B80">
            <w:pPr>
              <w:ind w:firstLine="540"/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б) при розходженні між ціною одиниці та підсумковою ціною, одержаною шляхом множення ціни за одиницю на кількість, ціна за одиницю є визначальною, а підсумкова ціна виправляється. Якщо, на погляд Замовника, в ціні за одиницю є явне зміщення десяткового розподілювача, в такому випадку призначена підсумкова ціна є визначальною, а ціна за одиницю виправляється.</w:t>
            </w: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Якщо учасник не згоден з виправленням арифметичних помилок, його  пропозиція конкурсних торгів відхиляється.</w:t>
            </w: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3. Інша інформація</w:t>
            </w: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jc w:val="both"/>
              <w:rPr>
                <w:lang w:val="uk-UA"/>
              </w:rPr>
            </w:pPr>
            <w:r w:rsidRPr="00A6125D">
              <w:rPr>
                <w:b/>
                <w:lang w:val="uk-UA"/>
              </w:rPr>
              <w:t>1.</w:t>
            </w:r>
            <w:r w:rsidRPr="00A6125D">
              <w:rPr>
                <w:lang w:val="uk-UA"/>
              </w:rPr>
              <w:t xml:space="preserve"> Замовник протягом усього процесу здійснення закупівлі забезпечує конфіденційність інформації, наданої учасниками. </w:t>
            </w:r>
          </w:p>
          <w:p w:rsidR="00941593" w:rsidRPr="00A6125D" w:rsidRDefault="00941593" w:rsidP="00787B80">
            <w:pPr>
              <w:tabs>
                <w:tab w:val="left" w:pos="9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Учасник самостійно несе всі витрати, пов’язані з підготовкою та поданням його пропозиції. Замовник у будь-якому випадку не є відповідальним за зміст пропозиції учасника та за витрати учасника на підготовку пропозиції незалежно від результату торгів.</w:t>
            </w:r>
          </w:p>
          <w:p w:rsidR="00941593" w:rsidRPr="00A6125D" w:rsidRDefault="00941593" w:rsidP="00787B80">
            <w:pPr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Відповідальність за достовірність наданої інформації в своїй пропозиції несе учасник.</w:t>
            </w:r>
          </w:p>
          <w:p w:rsidR="007E1569" w:rsidRPr="00A6125D" w:rsidRDefault="00941593" w:rsidP="00CC6110">
            <w:pPr>
              <w:jc w:val="both"/>
              <w:rPr>
                <w:lang w:val="uk-UA"/>
              </w:rPr>
            </w:pPr>
            <w:r w:rsidRPr="00A6125D">
              <w:rPr>
                <w:b/>
                <w:lang w:val="uk-UA"/>
              </w:rPr>
              <w:t>2.</w:t>
            </w:r>
            <w:r w:rsidRPr="00A6125D">
              <w:rPr>
                <w:lang w:val="uk-UA"/>
              </w:rPr>
              <w:t xml:space="preserve"> Учасник визначає ціну на </w:t>
            </w:r>
            <w:r w:rsidR="002177A4" w:rsidRPr="00A6125D">
              <w:rPr>
                <w:lang w:val="uk-UA"/>
              </w:rPr>
              <w:t>послугу</w:t>
            </w:r>
            <w:r w:rsidRPr="00A6125D">
              <w:rPr>
                <w:lang w:val="uk-UA"/>
              </w:rPr>
              <w:t>, я</w:t>
            </w:r>
            <w:r w:rsidR="002177A4" w:rsidRPr="00A6125D">
              <w:rPr>
                <w:lang w:val="uk-UA"/>
              </w:rPr>
              <w:t>ку</w:t>
            </w:r>
            <w:r w:rsidRPr="00A6125D">
              <w:rPr>
                <w:lang w:val="uk-UA"/>
              </w:rPr>
              <w:t xml:space="preserve"> він пропонує </w:t>
            </w:r>
            <w:r w:rsidR="002177A4" w:rsidRPr="00A6125D">
              <w:rPr>
                <w:lang w:val="uk-UA"/>
              </w:rPr>
              <w:t>надати</w:t>
            </w:r>
            <w:r w:rsidRPr="00A6125D">
              <w:rPr>
                <w:lang w:val="uk-UA"/>
              </w:rPr>
              <w:t xml:space="preserve"> за Договором, з урахуванням податків і зборів, що сплачуються або мають бути сплачені та інших витрат, визначених законодавством. </w:t>
            </w:r>
          </w:p>
        </w:tc>
      </w:tr>
      <w:tr w:rsidR="00941593" w:rsidRPr="00A6125D" w:rsidTr="00DC3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  <w:r w:rsidRPr="00A6125D">
              <w:rPr>
                <w:b/>
                <w:lang w:val="uk-UA"/>
              </w:rPr>
              <w:t>4. Відхилення пропозицій конкурсних торгів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Замовник відхиляє пропозицію конкурсних </w:t>
            </w:r>
            <w:r w:rsidR="009B5B56" w:rsidRPr="00A6125D">
              <w:rPr>
                <w:lang w:val="uk-UA"/>
              </w:rPr>
              <w:t>торгів, у разі якщо:</w:t>
            </w:r>
            <w:r w:rsidR="009B5B56" w:rsidRPr="00A6125D">
              <w:rPr>
                <w:lang w:val="uk-UA"/>
              </w:rPr>
              <w:br/>
              <w:t xml:space="preserve">1) учасник </w:t>
            </w:r>
            <w:r w:rsidRPr="00A6125D">
              <w:rPr>
                <w:lang w:val="uk-UA"/>
              </w:rPr>
              <w:t>не погоджується з виправленням виявленої замовником арифметичної помилки;</w:t>
            </w:r>
          </w:p>
          <w:p w:rsidR="00941593" w:rsidRPr="00A6125D" w:rsidRDefault="00941593" w:rsidP="00787B80">
            <w:pPr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2) </w:t>
            </w:r>
            <w:r w:rsidR="009B5B56" w:rsidRPr="00A6125D">
              <w:rPr>
                <w:lang w:val="uk-UA"/>
              </w:rPr>
              <w:t>учасник подав недостовірну інформацію про себе;</w:t>
            </w:r>
          </w:p>
          <w:p w:rsidR="00941593" w:rsidRPr="00A6125D" w:rsidRDefault="00941593" w:rsidP="00787B80">
            <w:pPr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3) пропозиція конкурсних торгів не відповідає умовам документації конкурсних торгів.</w:t>
            </w:r>
          </w:p>
          <w:p w:rsidR="00941593" w:rsidRPr="00A6125D" w:rsidRDefault="00941593" w:rsidP="00787B80">
            <w:pPr>
              <w:jc w:val="both"/>
              <w:rPr>
                <w:lang w:val="uk-UA"/>
              </w:rPr>
            </w:pPr>
          </w:p>
          <w:p w:rsidR="00941593" w:rsidRDefault="00941593" w:rsidP="00787B80">
            <w:pPr>
              <w:jc w:val="both"/>
              <w:rPr>
                <w:lang w:val="en-US"/>
              </w:rPr>
            </w:pPr>
            <w:r w:rsidRPr="00A6125D">
              <w:rPr>
                <w:lang w:val="uk-UA"/>
              </w:rPr>
              <w:t xml:space="preserve">Інформація про відхилення пропозиції конкурсних торгів із зазначенням підстави надсилається учаснику, пропозиція якого відхилена протягом трьох робочих днів з дати прийняття такого рішення </w:t>
            </w:r>
          </w:p>
          <w:p w:rsidR="00CC6110" w:rsidRPr="00CC6110" w:rsidRDefault="00CC6110" w:rsidP="00787B80">
            <w:pPr>
              <w:jc w:val="both"/>
              <w:rPr>
                <w:lang w:val="en-US"/>
              </w:rPr>
            </w:pPr>
          </w:p>
          <w:p w:rsidR="00941593" w:rsidRPr="00A6125D" w:rsidRDefault="00941593" w:rsidP="009B5B56">
            <w:pPr>
              <w:spacing w:after="150"/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lastRenderedPageBreak/>
              <w:t xml:space="preserve">Замовник має право звернутися за підтвердженням інформації, наданої учасником, до органів державної влади, підприємств, установ, організацій відповідно до їх компетенції. </w:t>
            </w: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4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2177A4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lastRenderedPageBreak/>
              <w:t>5. Відміна Замовником торгів чи визнання їх такими, що не відбулися.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 Замовник відміняє торги у разі:</w:t>
            </w: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    відсутності подальшої потреби у закупівлі товарів</w:t>
            </w:r>
            <w:r w:rsidR="00E43A1B" w:rsidRPr="00A6125D">
              <w:rPr>
                <w:lang w:val="uk-UA"/>
              </w:rPr>
              <w:t>, робіт і послуг</w:t>
            </w:r>
            <w:r w:rsidRPr="00A6125D">
              <w:rPr>
                <w:lang w:val="uk-UA"/>
              </w:rPr>
              <w:t>;</w:t>
            </w:r>
          </w:p>
          <w:p w:rsidR="00941593" w:rsidRPr="00A6125D" w:rsidRDefault="009B5B56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   </w:t>
            </w:r>
            <w:r w:rsidR="00941593" w:rsidRPr="00A6125D">
              <w:rPr>
                <w:lang w:val="uk-UA"/>
              </w:rPr>
              <w:t>виявлення факту змови учасників;</w:t>
            </w: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    подання для участі у них менше двох пропозицій конкурсних торгів;</w:t>
            </w:r>
          </w:p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    відхилення всіх пропозицій конкурсних торгів;</w:t>
            </w:r>
          </w:p>
          <w:p w:rsidR="009B5B56" w:rsidRPr="00A6125D" w:rsidRDefault="00941593" w:rsidP="009B5B56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    якщо до оцінки допущено пропозиції менше ніж двох учасників.</w:t>
            </w:r>
          </w:p>
          <w:p w:rsidR="006A5204" w:rsidRPr="00A6125D" w:rsidRDefault="006A5204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center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Розділ 6. Укладання договору про закупівлю</w:t>
            </w: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2177A4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 xml:space="preserve">1. Терміни укладання договору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У день визначення переможця замовник акцептує пропозицію конкурсних торгів, що визнана найбільш економічно вигідною за результатами оцінки.</w:t>
            </w:r>
          </w:p>
          <w:p w:rsidR="00941593" w:rsidRPr="00A6125D" w:rsidRDefault="00941593" w:rsidP="00F52CD4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 xml:space="preserve">Замовник укладає договір про закупівлю з учасником, пропозицію конкурсних торгів якого було акцептовано, відповідно до вимог документації конкурсних торгів та акцептованої </w:t>
            </w:r>
            <w:bookmarkStart w:id="2" w:name="566"/>
            <w:bookmarkEnd w:id="2"/>
            <w:r w:rsidRPr="00A6125D">
              <w:rPr>
                <w:lang w:val="uk-UA"/>
              </w:rPr>
              <w:t>пропозиції у</w:t>
            </w:r>
            <w:r w:rsidR="006A5204" w:rsidRPr="00A6125D">
              <w:rPr>
                <w:lang w:val="uk-UA"/>
              </w:rPr>
              <w:t xml:space="preserve"> строк не раніше ніж через </w:t>
            </w:r>
            <w:r w:rsidR="00F52CD4" w:rsidRPr="00A6125D">
              <w:rPr>
                <w:lang w:val="uk-UA"/>
              </w:rPr>
              <w:t>трьох</w:t>
            </w:r>
            <w:r w:rsidRPr="00A6125D">
              <w:rPr>
                <w:lang w:val="uk-UA"/>
              </w:rPr>
              <w:t xml:space="preserve"> днів з </w:t>
            </w:r>
            <w:r w:rsidR="00E43A1B" w:rsidRPr="00A6125D">
              <w:rPr>
                <w:lang w:val="uk-UA"/>
              </w:rPr>
              <w:t>дати</w:t>
            </w:r>
            <w:r w:rsidRPr="00A6125D">
              <w:rPr>
                <w:lang w:val="uk-UA"/>
              </w:rPr>
              <w:t xml:space="preserve"> </w:t>
            </w:r>
            <w:r w:rsidR="009B5B56" w:rsidRPr="00A6125D">
              <w:rPr>
                <w:lang w:val="uk-UA"/>
              </w:rPr>
              <w:t>акцепту</w:t>
            </w:r>
            <w:r w:rsidRPr="00A6125D">
              <w:rPr>
                <w:lang w:val="uk-UA"/>
              </w:rPr>
              <w:t xml:space="preserve"> пропозиції конкурсних торгів</w:t>
            </w:r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2177A4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 xml:space="preserve">2. Істотні умови, які обов'язково включаються до договору про закупівлю </w:t>
            </w:r>
          </w:p>
          <w:p w:rsidR="00941593" w:rsidRPr="00A6125D" w:rsidRDefault="00941593" w:rsidP="002177A4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CC6110" w:rsidRDefault="00941593" w:rsidP="00787B80">
            <w:pPr>
              <w:pStyle w:val="ab"/>
              <w:tabs>
                <w:tab w:val="left" w:pos="720"/>
              </w:tabs>
              <w:jc w:val="both"/>
              <w:rPr>
                <w:lang w:val="uk-UA"/>
              </w:rPr>
            </w:pPr>
            <w:r w:rsidRPr="00CC6110">
              <w:rPr>
                <w:lang w:val="uk-UA"/>
              </w:rPr>
              <w:t>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особливостей, визначених Законом.</w:t>
            </w:r>
          </w:p>
          <w:p w:rsidR="00941593" w:rsidRPr="00CC6110" w:rsidRDefault="00941593" w:rsidP="00CC611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bookmarkStart w:id="3" w:name="626"/>
            <w:bookmarkEnd w:id="3"/>
            <w:r w:rsidRPr="00CC6110">
              <w:rPr>
                <w:lang w:val="uk-UA"/>
              </w:rPr>
              <w:t xml:space="preserve">Істотними умовами договору про закупівлю є: </w:t>
            </w:r>
            <w:bookmarkStart w:id="4" w:name="627"/>
            <w:bookmarkEnd w:id="4"/>
          </w:p>
          <w:p w:rsidR="00941593" w:rsidRPr="00CC6110" w:rsidRDefault="00941593" w:rsidP="00CC611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CC6110">
              <w:rPr>
                <w:lang w:val="uk-UA"/>
              </w:rPr>
              <w:t>предмет договору;</w:t>
            </w:r>
          </w:p>
          <w:p w:rsidR="00941593" w:rsidRPr="00CC6110" w:rsidRDefault="00941593" w:rsidP="00CC611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CC6110">
              <w:rPr>
                <w:lang w:val="uk-UA"/>
              </w:rPr>
              <w:t xml:space="preserve">вимоги щодо </w:t>
            </w:r>
            <w:r w:rsidR="002177A4" w:rsidRPr="00CC6110">
              <w:rPr>
                <w:lang w:val="uk-UA"/>
              </w:rPr>
              <w:t xml:space="preserve">якості </w:t>
            </w:r>
            <w:r w:rsidR="00AE24A0" w:rsidRPr="00CC6110">
              <w:rPr>
                <w:lang w:val="uk-UA"/>
              </w:rPr>
              <w:t>товарів</w:t>
            </w:r>
            <w:r w:rsidRPr="00CC6110">
              <w:rPr>
                <w:lang w:val="uk-UA"/>
              </w:rPr>
              <w:t xml:space="preserve">; </w:t>
            </w:r>
          </w:p>
          <w:p w:rsidR="00941593" w:rsidRPr="00CC6110" w:rsidRDefault="00941593" w:rsidP="00CC611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CC6110">
              <w:rPr>
                <w:lang w:val="uk-UA"/>
              </w:rPr>
              <w:t xml:space="preserve">порядок здійснення оплати; </w:t>
            </w:r>
          </w:p>
          <w:p w:rsidR="00941593" w:rsidRPr="00CC6110" w:rsidRDefault="00080876" w:rsidP="00CC611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CC6110">
              <w:rPr>
                <w:lang w:val="uk-UA"/>
              </w:rPr>
              <w:t>сума, визначена у договорі</w:t>
            </w:r>
            <w:r w:rsidR="00941593" w:rsidRPr="00CC6110">
              <w:rPr>
                <w:lang w:val="uk-UA"/>
              </w:rPr>
              <w:t xml:space="preserve">; </w:t>
            </w:r>
          </w:p>
          <w:p w:rsidR="00941593" w:rsidRPr="00CC6110" w:rsidRDefault="00941593" w:rsidP="00CC611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CC6110">
              <w:rPr>
                <w:lang w:val="uk-UA"/>
              </w:rPr>
              <w:t xml:space="preserve">термін та місце </w:t>
            </w:r>
            <w:r w:rsidR="00AE24A0" w:rsidRPr="00CC6110">
              <w:rPr>
                <w:lang w:val="uk-UA"/>
              </w:rPr>
              <w:t>постачання обладнання та його монтаж</w:t>
            </w:r>
            <w:r w:rsidRPr="00CC6110">
              <w:rPr>
                <w:lang w:val="uk-UA"/>
              </w:rPr>
              <w:t xml:space="preserve">; </w:t>
            </w:r>
            <w:bookmarkStart w:id="5" w:name="632"/>
            <w:bookmarkEnd w:id="5"/>
          </w:p>
          <w:p w:rsidR="00941593" w:rsidRPr="00CC6110" w:rsidRDefault="00941593" w:rsidP="00CC611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CC6110">
              <w:rPr>
                <w:lang w:val="uk-UA"/>
              </w:rPr>
              <w:t xml:space="preserve">строк дії договору; </w:t>
            </w:r>
          </w:p>
          <w:p w:rsidR="00941593" w:rsidRPr="00CC6110" w:rsidRDefault="00941593" w:rsidP="00CC611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CC6110">
              <w:rPr>
                <w:lang w:val="uk-UA"/>
              </w:rPr>
              <w:t xml:space="preserve">права та обов'язки сторін; </w:t>
            </w:r>
          </w:p>
          <w:p w:rsidR="00941593" w:rsidRPr="00CC6110" w:rsidRDefault="00941593" w:rsidP="00CC611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CC6110">
              <w:rPr>
                <w:lang w:val="uk-UA"/>
              </w:rPr>
              <w:t xml:space="preserve">зазначення умови щодо можливості зменшення обсягів закупівлі залежно від реального фінансування видатків; </w:t>
            </w:r>
          </w:p>
          <w:p w:rsidR="00941593" w:rsidRPr="00CC6110" w:rsidRDefault="00941593" w:rsidP="00CC611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CC6110">
              <w:rPr>
                <w:lang w:val="uk-UA"/>
              </w:rPr>
              <w:t xml:space="preserve">відповідальність сторін. </w:t>
            </w:r>
            <w:bookmarkStart w:id="6" w:name="636"/>
            <w:bookmarkStart w:id="7" w:name="628"/>
            <w:bookmarkStart w:id="8" w:name="629"/>
            <w:bookmarkStart w:id="9" w:name="630"/>
            <w:bookmarkStart w:id="10" w:name="631"/>
            <w:bookmarkStart w:id="11" w:name="633"/>
            <w:bookmarkStart w:id="12" w:name="634"/>
            <w:bookmarkStart w:id="13" w:name="63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</w:tc>
      </w:tr>
      <w:tr w:rsidR="00941593" w:rsidRPr="00A6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2177A4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 xml:space="preserve">3. Дії замовника при відмові переможця торгів підписати договір про закупівлю  </w:t>
            </w:r>
          </w:p>
          <w:p w:rsidR="00941593" w:rsidRPr="00A6125D" w:rsidRDefault="00941593" w:rsidP="002177A4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CC6110" w:rsidRDefault="00941593" w:rsidP="00CA48B7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CC6110">
              <w:rPr>
                <w:lang w:val="uk-UA"/>
              </w:rPr>
              <w:t xml:space="preserve">У разі письмової відмови переможця торгів підписати договір про закупівлю відповідно до вимог документації конкурсних торгів або не укладення договору про закупівлю з вини учасника у </w:t>
            </w:r>
            <w:r w:rsidR="00CA48B7" w:rsidRPr="00CC6110">
              <w:rPr>
                <w:lang w:val="uk-UA"/>
              </w:rPr>
              <w:t xml:space="preserve">визначений строк </w:t>
            </w:r>
            <w:r w:rsidRPr="00CC6110">
              <w:rPr>
                <w:lang w:val="uk-UA"/>
              </w:rPr>
              <w:t>замовник повторно визначає найбільш економічно вигідну пропозицію конкурсних торгів з тих, строк дії яких ще не минув.</w:t>
            </w:r>
          </w:p>
        </w:tc>
      </w:tr>
      <w:tr w:rsidR="00941593" w:rsidRPr="00A6125D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2177A4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4. Забезпечення виконання договору про закупівлю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A6125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Забезпечення договору про закупівлю не вимагається.</w:t>
            </w:r>
          </w:p>
        </w:tc>
      </w:tr>
    </w:tbl>
    <w:p w:rsidR="00A736C1" w:rsidRPr="00A6125D" w:rsidRDefault="00812591" w:rsidP="00A736C1">
      <w:pPr>
        <w:tabs>
          <w:tab w:val="left" w:pos="2160"/>
          <w:tab w:val="left" w:pos="3600"/>
        </w:tabs>
        <w:jc w:val="right"/>
        <w:rPr>
          <w:b/>
          <w:i/>
          <w:lang w:val="uk-UA"/>
        </w:rPr>
      </w:pPr>
      <w:r w:rsidRPr="00A6125D">
        <w:rPr>
          <w:i/>
          <w:lang w:val="uk-UA"/>
        </w:rPr>
        <w:br w:type="page"/>
      </w:r>
      <w:r w:rsidR="00A736C1" w:rsidRPr="00A6125D">
        <w:rPr>
          <w:b/>
          <w:i/>
          <w:lang w:val="uk-UA"/>
        </w:rPr>
        <w:lastRenderedPageBreak/>
        <w:t>Додаток 1</w:t>
      </w:r>
    </w:p>
    <w:p w:rsidR="00BF5539" w:rsidRPr="00A6125D" w:rsidRDefault="00BF5539" w:rsidP="00BF5539">
      <w:pPr>
        <w:outlineLvl w:val="0"/>
        <w:rPr>
          <w:b/>
          <w:lang w:val="uk-UA"/>
        </w:rPr>
      </w:pPr>
      <w:r w:rsidRPr="00A6125D">
        <w:rPr>
          <w:i/>
          <w:iCs/>
          <w:lang w:val="uk-UA"/>
        </w:rPr>
        <w:t>Учасник не повинен відступати від даної форми</w:t>
      </w:r>
    </w:p>
    <w:p w:rsidR="00A736C1" w:rsidRPr="00A6125D" w:rsidRDefault="00A736C1" w:rsidP="00A736C1">
      <w:pPr>
        <w:tabs>
          <w:tab w:val="left" w:pos="2160"/>
          <w:tab w:val="left" w:pos="3600"/>
        </w:tabs>
        <w:jc w:val="center"/>
        <w:rPr>
          <w:b/>
          <w:lang w:val="uk-UA"/>
        </w:rPr>
      </w:pPr>
      <w:r w:rsidRPr="00A6125D">
        <w:rPr>
          <w:b/>
          <w:lang w:val="uk-UA"/>
        </w:rPr>
        <w:t>Форма пропозиції конкурсних торгів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52"/>
        <w:gridCol w:w="2484"/>
        <w:gridCol w:w="3108"/>
      </w:tblGrid>
      <w:tr w:rsidR="00A736C1" w:rsidRPr="00A6125D" w:rsidTr="00D5320A">
        <w:tc>
          <w:tcPr>
            <w:tcW w:w="10632" w:type="dxa"/>
            <w:gridSpan w:val="4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center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Відомості про учасника процедури закупівлі</w:t>
            </w:r>
          </w:p>
        </w:tc>
      </w:tr>
      <w:tr w:rsidR="00A736C1" w:rsidRPr="00A6125D" w:rsidTr="00D5320A">
        <w:tc>
          <w:tcPr>
            <w:tcW w:w="5040" w:type="dxa"/>
            <w:gridSpan w:val="2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A6125D">
              <w:rPr>
                <w:sz w:val="22"/>
                <w:szCs w:val="22"/>
                <w:lang w:val="uk-UA"/>
              </w:rPr>
              <w:t>Повне найменування  учасника</w:t>
            </w:r>
          </w:p>
        </w:tc>
        <w:tc>
          <w:tcPr>
            <w:tcW w:w="5592" w:type="dxa"/>
            <w:gridSpan w:val="2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736C1" w:rsidRPr="00A6125D" w:rsidTr="00D5320A">
        <w:tc>
          <w:tcPr>
            <w:tcW w:w="5040" w:type="dxa"/>
            <w:gridSpan w:val="2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A6125D">
              <w:rPr>
                <w:sz w:val="22"/>
                <w:szCs w:val="22"/>
                <w:lang w:val="uk-UA"/>
              </w:rPr>
              <w:t>Керівництво (ПІБ, посада, контактні телефони)</w:t>
            </w:r>
          </w:p>
        </w:tc>
        <w:tc>
          <w:tcPr>
            <w:tcW w:w="5592" w:type="dxa"/>
            <w:gridSpan w:val="2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736C1" w:rsidRPr="00A6125D" w:rsidTr="00D5320A">
        <w:tc>
          <w:tcPr>
            <w:tcW w:w="5040" w:type="dxa"/>
            <w:gridSpan w:val="2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A6125D">
              <w:rPr>
                <w:sz w:val="22"/>
                <w:szCs w:val="22"/>
                <w:lang w:val="uk-UA"/>
              </w:rPr>
              <w:t>Ідентифікаційний код за ЄДРПОУ (за наявності)</w:t>
            </w:r>
          </w:p>
        </w:tc>
        <w:tc>
          <w:tcPr>
            <w:tcW w:w="5592" w:type="dxa"/>
            <w:gridSpan w:val="2"/>
          </w:tcPr>
          <w:p w:rsidR="00A736C1" w:rsidRPr="00A6125D" w:rsidRDefault="00A736C1" w:rsidP="003B6F7D">
            <w:pPr>
              <w:pStyle w:val="a5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A736C1" w:rsidRPr="00A6125D" w:rsidTr="00D5320A">
        <w:tc>
          <w:tcPr>
            <w:tcW w:w="5040" w:type="dxa"/>
            <w:gridSpan w:val="2"/>
          </w:tcPr>
          <w:p w:rsidR="00A736C1" w:rsidRPr="00A6125D" w:rsidRDefault="00A736C1" w:rsidP="00FF45FB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A6125D">
              <w:rPr>
                <w:sz w:val="22"/>
                <w:szCs w:val="22"/>
                <w:lang w:val="uk-UA"/>
              </w:rPr>
              <w:t>Місцезнаходження</w:t>
            </w:r>
          </w:p>
        </w:tc>
        <w:tc>
          <w:tcPr>
            <w:tcW w:w="5592" w:type="dxa"/>
            <w:gridSpan w:val="2"/>
          </w:tcPr>
          <w:p w:rsidR="00A736C1" w:rsidRPr="00A6125D" w:rsidRDefault="00A736C1" w:rsidP="003678B9">
            <w:pPr>
              <w:pStyle w:val="a5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A736C1" w:rsidRPr="00A6125D" w:rsidTr="00D5320A">
        <w:tc>
          <w:tcPr>
            <w:tcW w:w="5040" w:type="dxa"/>
            <w:gridSpan w:val="2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A6125D">
              <w:rPr>
                <w:sz w:val="22"/>
                <w:szCs w:val="22"/>
                <w:lang w:val="uk-UA"/>
              </w:rPr>
              <w:t>Особа, відповідальна за участь у торгах (ПІБ, посада, контактні телефони)</w:t>
            </w:r>
          </w:p>
        </w:tc>
        <w:tc>
          <w:tcPr>
            <w:tcW w:w="5592" w:type="dxa"/>
            <w:gridSpan w:val="2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736C1" w:rsidRPr="00A6125D" w:rsidTr="00D5320A">
        <w:tc>
          <w:tcPr>
            <w:tcW w:w="5040" w:type="dxa"/>
            <w:gridSpan w:val="2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A6125D">
              <w:rPr>
                <w:sz w:val="22"/>
                <w:szCs w:val="22"/>
                <w:lang w:val="uk-UA"/>
              </w:rPr>
              <w:t>Факс</w:t>
            </w:r>
          </w:p>
        </w:tc>
        <w:tc>
          <w:tcPr>
            <w:tcW w:w="5592" w:type="dxa"/>
            <w:gridSpan w:val="2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736C1" w:rsidRPr="00A6125D" w:rsidTr="00D5320A">
        <w:tc>
          <w:tcPr>
            <w:tcW w:w="5040" w:type="dxa"/>
            <w:gridSpan w:val="2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A6125D">
              <w:rPr>
                <w:sz w:val="22"/>
                <w:szCs w:val="22"/>
                <w:lang w:val="uk-UA"/>
              </w:rPr>
              <w:t>Електронна адреса</w:t>
            </w:r>
          </w:p>
        </w:tc>
        <w:tc>
          <w:tcPr>
            <w:tcW w:w="5592" w:type="dxa"/>
            <w:gridSpan w:val="2"/>
          </w:tcPr>
          <w:p w:rsidR="00A736C1" w:rsidRPr="00A6125D" w:rsidRDefault="00A736C1" w:rsidP="007F29FC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736C1" w:rsidRPr="00A6125D" w:rsidTr="00D5320A">
        <w:tc>
          <w:tcPr>
            <w:tcW w:w="5040" w:type="dxa"/>
            <w:gridSpan w:val="2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A6125D">
              <w:rPr>
                <w:sz w:val="22"/>
                <w:szCs w:val="22"/>
                <w:lang w:val="uk-UA"/>
              </w:rPr>
              <w:t xml:space="preserve">Інша інформація </w:t>
            </w:r>
          </w:p>
        </w:tc>
        <w:tc>
          <w:tcPr>
            <w:tcW w:w="5592" w:type="dxa"/>
            <w:gridSpan w:val="2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736C1" w:rsidRPr="00A6125D" w:rsidTr="00D5320A">
        <w:tc>
          <w:tcPr>
            <w:tcW w:w="10632" w:type="dxa"/>
            <w:gridSpan w:val="4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center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Пропозиція конкурсних торгів</w:t>
            </w:r>
          </w:p>
        </w:tc>
      </w:tr>
      <w:tr w:rsidR="00A736C1" w:rsidRPr="00A6125D" w:rsidTr="00D5320A">
        <w:tc>
          <w:tcPr>
            <w:tcW w:w="10632" w:type="dxa"/>
            <w:gridSpan w:val="4"/>
          </w:tcPr>
          <w:p w:rsidR="007643AA" w:rsidRDefault="00F87049" w:rsidP="00B1799A">
            <w:pPr>
              <w:spacing w:line="270" w:lineRule="atLeast"/>
              <w:rPr>
                <w:lang w:val="uk-UA"/>
              </w:rPr>
            </w:pPr>
            <w:r w:rsidRPr="00A6125D">
              <w:rPr>
                <w:lang w:val="uk-UA" w:eastAsia="en-US"/>
              </w:rPr>
              <w:t xml:space="preserve">Ми, </w:t>
            </w:r>
            <w:r w:rsidR="00780D65" w:rsidRPr="00A6125D">
              <w:rPr>
                <w:b/>
                <w:lang w:val="uk-UA"/>
              </w:rPr>
              <w:t>[</w:t>
            </w:r>
            <w:r w:rsidR="00780D65" w:rsidRPr="00A6125D">
              <w:rPr>
                <w:highlight w:val="yellow"/>
                <w:lang w:val="uk-UA"/>
              </w:rPr>
              <w:t>назва учасника конкурсних торгів</w:t>
            </w:r>
            <w:r w:rsidR="00780D65" w:rsidRPr="00A6125D">
              <w:rPr>
                <w:b/>
                <w:lang w:val="uk-UA"/>
              </w:rPr>
              <w:t>]</w:t>
            </w:r>
            <w:r w:rsidR="007F29FC" w:rsidRPr="00A6125D">
              <w:rPr>
                <w:b/>
                <w:lang w:val="uk-UA"/>
              </w:rPr>
              <w:t xml:space="preserve"> </w:t>
            </w:r>
            <w:r w:rsidR="007F29FC" w:rsidRPr="00A6125D">
              <w:rPr>
                <w:lang w:val="uk-UA"/>
              </w:rPr>
              <w:t xml:space="preserve">в особі </w:t>
            </w:r>
            <w:r w:rsidR="00780D65" w:rsidRPr="00C04EAF">
              <w:rPr>
                <w:highlight w:val="yellow"/>
                <w:lang w:val="uk-UA"/>
              </w:rPr>
              <w:t>___________________</w:t>
            </w:r>
            <w:r w:rsidR="007F29FC" w:rsidRPr="00A6125D">
              <w:rPr>
                <w:b/>
                <w:lang w:val="uk-UA"/>
              </w:rPr>
              <w:t xml:space="preserve"> </w:t>
            </w:r>
            <w:r w:rsidRPr="00A6125D">
              <w:rPr>
                <w:lang w:val="uk-UA" w:eastAsia="en-US"/>
              </w:rPr>
              <w:t xml:space="preserve">, </w:t>
            </w:r>
            <w:r w:rsidR="00AE24A0" w:rsidRPr="00A6125D">
              <w:rPr>
                <w:lang w:val="uk-UA"/>
              </w:rPr>
              <w:t xml:space="preserve">надаємо свою </w:t>
            </w:r>
            <w:r w:rsidR="005A574E" w:rsidRPr="00A6125D">
              <w:rPr>
                <w:lang w:val="uk-UA"/>
              </w:rPr>
              <w:t xml:space="preserve">пропозицію </w:t>
            </w:r>
            <w:r w:rsidRPr="00A6125D">
              <w:rPr>
                <w:lang w:val="uk-UA"/>
              </w:rPr>
              <w:t xml:space="preserve">конкурсних торгів, щодо участі у процедурі закупівлі </w:t>
            </w:r>
            <w:r w:rsidR="00A765C8" w:rsidRPr="00A6125D">
              <w:rPr>
                <w:lang w:val="uk-UA"/>
              </w:rPr>
              <w:t>«</w:t>
            </w:r>
            <w:r w:rsidR="00F825F9">
              <w:rPr>
                <w:lang w:val="uk-UA"/>
              </w:rPr>
              <w:t>цінові пропозиції</w:t>
            </w:r>
            <w:r w:rsidR="00A765C8" w:rsidRPr="00A6125D">
              <w:rPr>
                <w:lang w:val="uk-UA"/>
              </w:rPr>
              <w:t>»</w:t>
            </w:r>
            <w:r w:rsidRPr="00A6125D">
              <w:rPr>
                <w:lang w:val="uk-UA"/>
              </w:rPr>
              <w:t xml:space="preserve"> </w:t>
            </w:r>
            <w:r w:rsidR="00CA48B7" w:rsidRPr="00A6125D">
              <w:rPr>
                <w:lang w:val="uk-UA"/>
              </w:rPr>
              <w:t>на закупівлю</w:t>
            </w:r>
            <w:r w:rsidR="00AE24A0" w:rsidRPr="00A6125D">
              <w:rPr>
                <w:lang w:val="uk-UA"/>
              </w:rPr>
              <w:t xml:space="preserve"> </w:t>
            </w:r>
            <w:r w:rsidR="00F825F9">
              <w:rPr>
                <w:lang w:val="uk-UA"/>
              </w:rPr>
              <w:t xml:space="preserve">послуг </w:t>
            </w:r>
            <w:r w:rsidR="003554D4">
              <w:rPr>
                <w:lang w:val="uk-UA"/>
              </w:rPr>
              <w:t xml:space="preserve">з </w:t>
            </w:r>
            <w:r w:rsidR="00B1799A">
              <w:rPr>
                <w:lang w:val="uk-UA"/>
              </w:rPr>
              <w:t>друку брошури форматом А4 «Оцінка задоволеності громадян якістю окремих аспектів функціонування судів Одеської області»</w:t>
            </w:r>
          </w:p>
          <w:p w:rsidR="00B1799A" w:rsidRPr="00A6125D" w:rsidRDefault="00B1799A" w:rsidP="00B1799A">
            <w:pPr>
              <w:spacing w:line="270" w:lineRule="atLeast"/>
              <w:rPr>
                <w:lang w:val="uk-UA" w:eastAsia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70"/>
              <w:gridCol w:w="1278"/>
              <w:gridCol w:w="1879"/>
              <w:gridCol w:w="1879"/>
            </w:tblGrid>
            <w:tr w:rsidR="00D5320A" w:rsidRPr="00A6125D" w:rsidTr="00D5320A">
              <w:tc>
                <w:tcPr>
                  <w:tcW w:w="2580" w:type="pct"/>
                  <w:shd w:val="clear" w:color="auto" w:fill="auto"/>
                  <w:vAlign w:val="center"/>
                </w:tcPr>
                <w:p w:rsidR="00D5320A" w:rsidRPr="00A6125D" w:rsidRDefault="00D5320A" w:rsidP="00746746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b/>
                      <w:i/>
                      <w:lang w:val="uk-UA" w:eastAsia="en-US"/>
                    </w:rPr>
                  </w:pPr>
                  <w:r w:rsidRPr="00A6125D">
                    <w:rPr>
                      <w:b/>
                      <w:i/>
                      <w:lang w:val="uk-UA" w:eastAsia="en-US"/>
                    </w:rPr>
                    <w:t>Ціна однієї одиниці товару (грн. включаючи ПДВ)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:rsidR="00D5320A" w:rsidRPr="00A6125D" w:rsidRDefault="00D5320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b/>
                      <w:i/>
                      <w:lang w:val="uk-UA" w:eastAsia="en-US"/>
                    </w:rPr>
                  </w:pPr>
                  <w:r w:rsidRPr="00A6125D">
                    <w:rPr>
                      <w:b/>
                      <w:i/>
                      <w:lang w:val="uk-UA" w:eastAsia="en-US"/>
                    </w:rPr>
                    <w:t>Кількість</w:t>
                  </w:r>
                </w:p>
              </w:tc>
              <w:tc>
                <w:tcPr>
                  <w:tcW w:w="903" w:type="pct"/>
                  <w:shd w:val="clear" w:color="auto" w:fill="auto"/>
                  <w:vAlign w:val="center"/>
                </w:tcPr>
                <w:p w:rsidR="00D5320A" w:rsidRPr="00A6125D" w:rsidRDefault="00D5320A" w:rsidP="00D5320A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b/>
                      <w:i/>
                      <w:lang w:val="uk-UA" w:eastAsia="en-US"/>
                    </w:rPr>
                  </w:pPr>
                  <w:r w:rsidRPr="00A6125D">
                    <w:rPr>
                      <w:b/>
                      <w:i/>
                      <w:lang w:val="uk-UA" w:eastAsia="en-US"/>
                    </w:rPr>
                    <w:t xml:space="preserve">Сума </w:t>
                  </w:r>
                  <w:r>
                    <w:rPr>
                      <w:b/>
                      <w:i/>
                      <w:lang w:val="uk-UA" w:eastAsia="en-US"/>
                    </w:rPr>
                    <w:t xml:space="preserve">без </w:t>
                  </w:r>
                  <w:r w:rsidRPr="00A6125D">
                    <w:rPr>
                      <w:b/>
                      <w:i/>
                      <w:lang w:val="uk-UA" w:eastAsia="en-US"/>
                    </w:rPr>
                    <w:t>ПДВ, грн</w:t>
                  </w:r>
                </w:p>
              </w:tc>
              <w:tc>
                <w:tcPr>
                  <w:tcW w:w="903" w:type="pct"/>
                </w:tcPr>
                <w:p w:rsidR="00D5320A" w:rsidRPr="00A6125D" w:rsidRDefault="00D5320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b/>
                      <w:i/>
                      <w:lang w:val="uk-UA" w:eastAsia="en-US"/>
                    </w:rPr>
                  </w:pPr>
                  <w:r w:rsidRPr="00A6125D">
                    <w:rPr>
                      <w:b/>
                      <w:i/>
                      <w:lang w:val="uk-UA" w:eastAsia="en-US"/>
                    </w:rPr>
                    <w:t>Сума з ПДВ, грн</w:t>
                  </w:r>
                </w:p>
              </w:tc>
            </w:tr>
            <w:tr w:rsidR="00D5320A" w:rsidRPr="00A6125D" w:rsidTr="00D5320A">
              <w:tc>
                <w:tcPr>
                  <w:tcW w:w="2580" w:type="pct"/>
                  <w:shd w:val="clear" w:color="auto" w:fill="auto"/>
                </w:tcPr>
                <w:p w:rsidR="00D5320A" w:rsidRPr="00A6125D" w:rsidRDefault="00C34BC4" w:rsidP="00746746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Друк обкладинки</w:t>
                  </w:r>
                </w:p>
              </w:tc>
              <w:tc>
                <w:tcPr>
                  <w:tcW w:w="614" w:type="pct"/>
                  <w:shd w:val="clear" w:color="auto" w:fill="auto"/>
                </w:tcPr>
                <w:p w:rsidR="00D5320A" w:rsidRPr="00A6125D" w:rsidRDefault="00C34BC4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500</w:t>
                  </w:r>
                </w:p>
              </w:tc>
              <w:tc>
                <w:tcPr>
                  <w:tcW w:w="903" w:type="pct"/>
                  <w:shd w:val="clear" w:color="auto" w:fill="auto"/>
                </w:tcPr>
                <w:p w:rsidR="00D5320A" w:rsidRPr="00A6125D" w:rsidRDefault="00D5320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  <w:tc>
                <w:tcPr>
                  <w:tcW w:w="903" w:type="pct"/>
                </w:tcPr>
                <w:p w:rsidR="00D5320A" w:rsidRPr="00A6125D" w:rsidRDefault="00D5320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</w:tr>
            <w:tr w:rsidR="00D5320A" w:rsidRPr="00A6125D" w:rsidTr="00D5320A">
              <w:tc>
                <w:tcPr>
                  <w:tcW w:w="2580" w:type="pct"/>
                  <w:shd w:val="clear" w:color="auto" w:fill="auto"/>
                </w:tcPr>
                <w:p w:rsidR="00D5320A" w:rsidRDefault="00C34BC4" w:rsidP="00746746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Друк брошури</w:t>
                  </w:r>
                </w:p>
              </w:tc>
              <w:tc>
                <w:tcPr>
                  <w:tcW w:w="614" w:type="pct"/>
                  <w:shd w:val="clear" w:color="auto" w:fill="auto"/>
                </w:tcPr>
                <w:p w:rsidR="00D5320A" w:rsidRPr="00A6125D" w:rsidRDefault="00C34BC4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500</w:t>
                  </w:r>
                </w:p>
              </w:tc>
              <w:tc>
                <w:tcPr>
                  <w:tcW w:w="903" w:type="pct"/>
                  <w:shd w:val="clear" w:color="auto" w:fill="auto"/>
                </w:tcPr>
                <w:p w:rsidR="00D5320A" w:rsidRPr="00A6125D" w:rsidRDefault="00D5320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  <w:tc>
                <w:tcPr>
                  <w:tcW w:w="903" w:type="pct"/>
                </w:tcPr>
                <w:p w:rsidR="00D5320A" w:rsidRPr="00A6125D" w:rsidRDefault="00D5320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</w:tr>
            <w:tr w:rsidR="00D5320A" w:rsidRPr="00A6125D" w:rsidTr="00D5320A">
              <w:tc>
                <w:tcPr>
                  <w:tcW w:w="2580" w:type="pct"/>
                  <w:shd w:val="clear" w:color="auto" w:fill="auto"/>
                </w:tcPr>
                <w:p w:rsidR="00D5320A" w:rsidRPr="00A6125D" w:rsidRDefault="00D5320A" w:rsidP="00746746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lang w:val="uk-UA" w:eastAsia="en-U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D5320A" w:rsidRPr="00A6125D" w:rsidRDefault="00D5320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  <w:tc>
                <w:tcPr>
                  <w:tcW w:w="903" w:type="pct"/>
                  <w:shd w:val="clear" w:color="auto" w:fill="auto"/>
                </w:tcPr>
                <w:p w:rsidR="00D5320A" w:rsidRPr="00A6125D" w:rsidRDefault="00D5320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  <w:tc>
                <w:tcPr>
                  <w:tcW w:w="903" w:type="pct"/>
                </w:tcPr>
                <w:p w:rsidR="00D5320A" w:rsidRPr="00A6125D" w:rsidRDefault="00D5320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</w:tr>
            <w:tr w:rsidR="00D5320A" w:rsidRPr="00A6125D" w:rsidTr="00D5320A">
              <w:tc>
                <w:tcPr>
                  <w:tcW w:w="258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5320A" w:rsidRPr="00A6125D" w:rsidRDefault="00D5320A" w:rsidP="00746746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lang w:val="uk-UA" w:eastAsia="en-US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:rsidR="00D5320A" w:rsidRPr="00A6125D" w:rsidRDefault="00D5320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  <w:tc>
                <w:tcPr>
                  <w:tcW w:w="903" w:type="pct"/>
                  <w:shd w:val="clear" w:color="auto" w:fill="auto"/>
                </w:tcPr>
                <w:p w:rsidR="00D5320A" w:rsidRPr="00A6125D" w:rsidRDefault="00D5320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  <w:tc>
                <w:tcPr>
                  <w:tcW w:w="903" w:type="pct"/>
                </w:tcPr>
                <w:p w:rsidR="00D5320A" w:rsidRPr="00A6125D" w:rsidRDefault="00D5320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</w:tr>
            <w:tr w:rsidR="00D5320A" w:rsidRPr="00A6125D" w:rsidTr="00D5320A">
              <w:tc>
                <w:tcPr>
                  <w:tcW w:w="2580" w:type="pct"/>
                  <w:tcBorders>
                    <w:right w:val="nil"/>
                  </w:tcBorders>
                  <w:shd w:val="clear" w:color="auto" w:fill="auto"/>
                </w:tcPr>
                <w:p w:rsidR="00D5320A" w:rsidRPr="00D5320A" w:rsidRDefault="00D5320A" w:rsidP="00D5320A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right"/>
                    <w:rPr>
                      <w:b/>
                      <w:i/>
                      <w:lang w:val="uk-UA" w:eastAsia="en-US"/>
                    </w:rPr>
                  </w:pPr>
                  <w:r w:rsidRPr="00D5320A">
                    <w:rPr>
                      <w:b/>
                      <w:i/>
                      <w:lang w:val="uk-UA" w:eastAsia="en-US"/>
                    </w:rPr>
                    <w:t>РАЗОМ</w:t>
                  </w:r>
                </w:p>
              </w:tc>
              <w:tc>
                <w:tcPr>
                  <w:tcW w:w="614" w:type="pct"/>
                  <w:tcBorders>
                    <w:left w:val="nil"/>
                  </w:tcBorders>
                  <w:shd w:val="clear" w:color="auto" w:fill="auto"/>
                </w:tcPr>
                <w:p w:rsidR="00D5320A" w:rsidRPr="00A6125D" w:rsidRDefault="00D5320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  <w:tc>
                <w:tcPr>
                  <w:tcW w:w="903" w:type="pct"/>
                  <w:shd w:val="clear" w:color="auto" w:fill="auto"/>
                </w:tcPr>
                <w:p w:rsidR="00D5320A" w:rsidRPr="00A6125D" w:rsidRDefault="00D5320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  <w:tc>
                <w:tcPr>
                  <w:tcW w:w="903" w:type="pct"/>
                </w:tcPr>
                <w:p w:rsidR="00D5320A" w:rsidRPr="00A6125D" w:rsidRDefault="00D5320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</w:tr>
          </w:tbl>
          <w:p w:rsidR="00D5320A" w:rsidRDefault="00D5320A" w:rsidP="003C5AAC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сума цінової пропозиції становить :</w:t>
            </w:r>
          </w:p>
          <w:p w:rsidR="00D5320A" w:rsidRDefault="00D5320A" w:rsidP="003C5AAC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________________________________________________________________________________грн</w:t>
            </w:r>
          </w:p>
          <w:p w:rsidR="00D5320A" w:rsidRDefault="00D5320A" w:rsidP="00D5320A">
            <w:pPr>
              <w:tabs>
                <w:tab w:val="center" w:pos="4153"/>
                <w:tab w:val="right" w:pos="8306"/>
              </w:tabs>
              <w:ind w:left="5137"/>
              <w:jc w:val="both"/>
              <w:rPr>
                <w:lang w:val="uk-UA"/>
              </w:rPr>
            </w:pPr>
            <w:r>
              <w:rPr>
                <w:lang w:val="uk-UA"/>
              </w:rPr>
              <w:t>(прописом)</w:t>
            </w:r>
          </w:p>
          <w:p w:rsidR="00A736C1" w:rsidRPr="00A6125D" w:rsidRDefault="00A736C1" w:rsidP="003C5AAC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lang w:val="uk-UA" w:eastAsia="en-US"/>
              </w:rPr>
            </w:pPr>
            <w:r w:rsidRPr="00A6125D">
              <w:rPr>
                <w:lang w:val="uk-UA"/>
              </w:rPr>
              <w:t>1. До акцепту нашої пропозиції конкурсних торгів, Ваша документація конкурсних торгів разом з нашою пропозицією (за умови її відповідності всім вимогам) мають силу попереднього договору між нами. Якщо наша пропозиція буде акцептована, ми візьмемо на себе зобов'язання виконати всі умови, передбачені Договором.</w:t>
            </w:r>
          </w:p>
          <w:p w:rsidR="00A736C1" w:rsidRPr="00A6125D" w:rsidRDefault="00DC39D8" w:rsidP="003C5AA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2</w:t>
            </w:r>
            <w:r w:rsidR="00A736C1" w:rsidRPr="00A6125D">
              <w:rPr>
                <w:lang w:val="uk-UA"/>
              </w:rPr>
              <w:t xml:space="preserve">. Ми погоджуємося дотримуватися </w:t>
            </w:r>
            <w:r w:rsidR="00F92D90" w:rsidRPr="00A6125D">
              <w:rPr>
                <w:lang w:val="uk-UA"/>
              </w:rPr>
              <w:t xml:space="preserve">умов цієї пропозиції протягом </w:t>
            </w:r>
            <w:r w:rsidR="00F825F9">
              <w:rPr>
                <w:b/>
                <w:lang w:val="uk-UA"/>
              </w:rPr>
              <w:t>90</w:t>
            </w:r>
            <w:r w:rsidR="00A736C1" w:rsidRPr="00A6125D">
              <w:rPr>
                <w:lang w:val="uk-UA"/>
              </w:rPr>
              <w:t xml:space="preserve"> днів з дня розкриття пропозицій конкурсних торгів, встановленого Вами. Наша пропозиція буде обов'язковою для нас і може бути акцептована Вами у будь-який час до закінчення зазначеного терміну.</w:t>
            </w:r>
          </w:p>
          <w:p w:rsidR="00A736C1" w:rsidRPr="00A6125D" w:rsidRDefault="00DC39D8" w:rsidP="003C5AA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3</w:t>
            </w:r>
            <w:r w:rsidR="00A736C1" w:rsidRPr="00A6125D">
              <w:rPr>
                <w:lang w:val="uk-UA"/>
              </w:rPr>
              <w:t>. Ми погоджуємося з умовами, що Ви можете відхилити нашу чи всі пропозиції конкурсних торгів згідно з умовами документації конкурсних торгів, та розуміємо, що Ви не обмежені у прийнятті будь-якої іншої пропозиції з більш вигідними для Вас умовами.</w:t>
            </w:r>
          </w:p>
          <w:p w:rsidR="003B2D8B" w:rsidRPr="00A6125D" w:rsidRDefault="00DC39D8" w:rsidP="003C5AAC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4</w:t>
            </w:r>
            <w:r w:rsidR="003B2D8B" w:rsidRPr="00A6125D">
              <w:rPr>
                <w:lang w:val="uk-UA"/>
              </w:rPr>
              <w:t xml:space="preserve">. Якщо наша пропозиція буде акцептована, ми зобов'язуємося підписати Договір із Замовником не раніше ніж через </w:t>
            </w:r>
            <w:r w:rsidR="00D8463A" w:rsidRPr="00A6125D">
              <w:rPr>
                <w:lang w:val="uk-UA"/>
              </w:rPr>
              <w:t>три робочі дні</w:t>
            </w:r>
            <w:r w:rsidR="00BD1BEF" w:rsidRPr="00A6125D">
              <w:rPr>
                <w:lang w:val="uk-UA"/>
              </w:rPr>
              <w:t xml:space="preserve"> з дати </w:t>
            </w:r>
            <w:r w:rsidR="00CA48B7" w:rsidRPr="00A6125D">
              <w:rPr>
                <w:lang w:val="uk-UA"/>
              </w:rPr>
              <w:t>отримання рішення</w:t>
            </w:r>
            <w:r w:rsidR="00BD1BEF" w:rsidRPr="00A6125D">
              <w:rPr>
                <w:lang w:val="uk-UA"/>
              </w:rPr>
              <w:t xml:space="preserve"> про акцепт пропозиції конкурсних т</w:t>
            </w:r>
            <w:r w:rsidR="00704F0C" w:rsidRPr="00A6125D">
              <w:rPr>
                <w:lang w:val="uk-UA"/>
              </w:rPr>
              <w:t>оргів</w:t>
            </w:r>
            <w:r w:rsidR="00BD1BEF" w:rsidRPr="00A6125D">
              <w:rPr>
                <w:lang w:val="uk-UA"/>
              </w:rPr>
              <w:t>.</w:t>
            </w:r>
          </w:p>
          <w:p w:rsidR="00D8463A" w:rsidRPr="00A6125D" w:rsidRDefault="003C5AAC" w:rsidP="003C5AAC">
            <w:pPr>
              <w:tabs>
                <w:tab w:val="left" w:pos="6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5.</w:t>
            </w:r>
            <w:r w:rsidR="003B6F7D" w:rsidRPr="00A6125D">
              <w:rPr>
                <w:lang w:val="uk-UA"/>
              </w:rPr>
              <w:t xml:space="preserve">Строк поставки – </w:t>
            </w:r>
            <w:r w:rsidR="00D8463A" w:rsidRPr="00A6125D">
              <w:rPr>
                <w:lang w:val="uk-UA"/>
              </w:rPr>
              <w:t>__________________________</w:t>
            </w:r>
            <w:r w:rsidR="00D13027" w:rsidRPr="00A6125D">
              <w:rPr>
                <w:lang w:val="uk-UA"/>
              </w:rPr>
              <w:t>;</w:t>
            </w:r>
          </w:p>
          <w:p w:rsidR="00D8463A" w:rsidRPr="00A6125D" w:rsidRDefault="003C5AAC" w:rsidP="003C5AAC">
            <w:pPr>
              <w:tabs>
                <w:tab w:val="left" w:pos="660"/>
                <w:tab w:val="left" w:pos="3600"/>
              </w:tabs>
              <w:jc w:val="both"/>
              <w:rPr>
                <w:lang w:val="uk-UA"/>
              </w:rPr>
            </w:pPr>
            <w:r w:rsidRPr="00A6125D">
              <w:rPr>
                <w:lang w:val="uk-UA"/>
              </w:rPr>
              <w:t>6.</w:t>
            </w:r>
            <w:r w:rsidR="00D13027" w:rsidRPr="00A6125D">
              <w:rPr>
                <w:lang w:val="uk-UA"/>
              </w:rPr>
              <w:t xml:space="preserve">Умови розрахунку – </w:t>
            </w:r>
            <w:r w:rsidR="003B6F7D" w:rsidRPr="00A6125D">
              <w:rPr>
                <w:lang w:val="uk-UA"/>
              </w:rPr>
              <w:t xml:space="preserve">безготівковий розрахунок, передплата – </w:t>
            </w:r>
            <w:r w:rsidR="00D8463A" w:rsidRPr="00A6125D">
              <w:rPr>
                <w:lang w:val="uk-UA"/>
              </w:rPr>
              <w:t>__________</w:t>
            </w:r>
            <w:r w:rsidR="003B6F7D" w:rsidRPr="00A6125D">
              <w:rPr>
                <w:lang w:val="uk-UA"/>
              </w:rPr>
              <w:t>% від вартості рахунка.</w:t>
            </w:r>
          </w:p>
        </w:tc>
      </w:tr>
      <w:tr w:rsidR="00A736C1" w:rsidRPr="00A6125D" w:rsidTr="00D5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3B6F7D" w:rsidRPr="00A6125D" w:rsidRDefault="003B6F7D" w:rsidP="00787B80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</w:p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Керівник організації–учасника процедури закупівлі або інша уповноважена посадова особа</w:t>
            </w:r>
          </w:p>
        </w:tc>
        <w:tc>
          <w:tcPr>
            <w:tcW w:w="2736" w:type="dxa"/>
            <w:gridSpan w:val="2"/>
          </w:tcPr>
          <w:p w:rsidR="00A736C1" w:rsidRPr="00A6125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  <w:p w:rsidR="00D8463A" w:rsidRPr="00A6125D" w:rsidRDefault="00D8463A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  <w:p w:rsidR="00D8463A" w:rsidRPr="00A6125D" w:rsidRDefault="00D8463A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  <w:p w:rsidR="00D8463A" w:rsidRPr="00A6125D" w:rsidRDefault="00D8463A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_____________________</w:t>
            </w:r>
          </w:p>
        </w:tc>
        <w:tc>
          <w:tcPr>
            <w:tcW w:w="3108" w:type="dxa"/>
          </w:tcPr>
          <w:p w:rsidR="00A736C1" w:rsidRPr="00A6125D" w:rsidRDefault="00A736C1" w:rsidP="00E61251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  <w:p w:rsidR="00D8463A" w:rsidRPr="00A6125D" w:rsidRDefault="00D8463A" w:rsidP="00E61251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  <w:p w:rsidR="00D8463A" w:rsidRPr="00A6125D" w:rsidRDefault="00D8463A" w:rsidP="00E61251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  <w:p w:rsidR="00D8463A" w:rsidRPr="00A6125D" w:rsidRDefault="00D8463A" w:rsidP="00E61251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  <w:r w:rsidRPr="00A6125D">
              <w:rPr>
                <w:lang w:val="uk-UA"/>
              </w:rPr>
              <w:t>/__________________/</w:t>
            </w:r>
          </w:p>
        </w:tc>
      </w:tr>
      <w:tr w:rsidR="00A736C1" w:rsidRPr="00A6125D" w:rsidTr="00D5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A736C1" w:rsidRPr="00A6125D" w:rsidRDefault="00A736C1" w:rsidP="003C5AAC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2736" w:type="dxa"/>
            <w:gridSpan w:val="2"/>
          </w:tcPr>
          <w:p w:rsidR="00A736C1" w:rsidRPr="00A6125D" w:rsidRDefault="00A736C1" w:rsidP="003C5AAC">
            <w:pPr>
              <w:tabs>
                <w:tab w:val="left" w:pos="2160"/>
                <w:tab w:val="left" w:pos="3600"/>
              </w:tabs>
              <w:jc w:val="center"/>
              <w:rPr>
                <w:i/>
                <w:lang w:val="uk-UA"/>
              </w:rPr>
            </w:pPr>
          </w:p>
        </w:tc>
        <w:tc>
          <w:tcPr>
            <w:tcW w:w="3108" w:type="dxa"/>
          </w:tcPr>
          <w:p w:rsidR="00A736C1" w:rsidRPr="00A6125D" w:rsidRDefault="00A736C1" w:rsidP="003C5AAC">
            <w:pPr>
              <w:tabs>
                <w:tab w:val="left" w:pos="2160"/>
                <w:tab w:val="left" w:pos="3600"/>
              </w:tabs>
              <w:jc w:val="center"/>
              <w:rPr>
                <w:i/>
                <w:lang w:val="uk-UA"/>
              </w:rPr>
            </w:pPr>
          </w:p>
        </w:tc>
      </w:tr>
    </w:tbl>
    <w:p w:rsidR="00CA48B7" w:rsidRPr="00A6125D" w:rsidRDefault="00D8463A" w:rsidP="003C5AAC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b/>
          <w:i/>
          <w:lang w:val="uk-UA"/>
        </w:rPr>
      </w:pPr>
      <w:r w:rsidRPr="00A6125D">
        <w:rPr>
          <w:b/>
          <w:i/>
          <w:lang w:val="uk-UA"/>
        </w:rPr>
        <w:t>М.П.</w:t>
      </w:r>
    </w:p>
    <w:p w:rsidR="003332D9" w:rsidRPr="00A6125D" w:rsidRDefault="003B6F7D" w:rsidP="003332D9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b/>
          <w:bCs/>
          <w:i/>
          <w:lang w:val="uk-UA"/>
        </w:rPr>
      </w:pPr>
      <w:r w:rsidRPr="00A6125D">
        <w:rPr>
          <w:b/>
          <w:i/>
          <w:lang w:val="uk-UA"/>
        </w:rPr>
        <w:br w:type="page"/>
      </w:r>
      <w:r w:rsidR="003332D9" w:rsidRPr="00A6125D">
        <w:rPr>
          <w:b/>
          <w:bCs/>
          <w:i/>
          <w:lang w:val="uk-UA"/>
        </w:rPr>
        <w:lastRenderedPageBreak/>
        <w:t xml:space="preserve"> </w:t>
      </w:r>
    </w:p>
    <w:p w:rsidR="0004089E" w:rsidRPr="00A6125D" w:rsidRDefault="0004089E" w:rsidP="0004089E">
      <w:pPr>
        <w:jc w:val="right"/>
        <w:rPr>
          <w:b/>
          <w:bCs/>
          <w:i/>
          <w:lang w:val="uk-UA"/>
        </w:rPr>
      </w:pPr>
      <w:r w:rsidRPr="00A6125D">
        <w:rPr>
          <w:b/>
          <w:bCs/>
          <w:i/>
          <w:lang w:val="uk-UA"/>
        </w:rPr>
        <w:t xml:space="preserve">Додаток </w:t>
      </w:r>
      <w:r w:rsidR="003332D9">
        <w:rPr>
          <w:b/>
          <w:bCs/>
          <w:i/>
          <w:lang w:val="uk-UA"/>
        </w:rPr>
        <w:t>2</w:t>
      </w:r>
    </w:p>
    <w:p w:rsidR="0004089E" w:rsidRPr="00A6125D" w:rsidRDefault="0004089E" w:rsidP="0004089E">
      <w:pPr>
        <w:jc w:val="both"/>
        <w:rPr>
          <w:b/>
          <w:bCs/>
          <w:i/>
          <w:lang w:val="uk-UA"/>
        </w:rPr>
      </w:pPr>
    </w:p>
    <w:p w:rsidR="0004089E" w:rsidRPr="00A6125D" w:rsidRDefault="007F463E" w:rsidP="0004089E">
      <w:pPr>
        <w:jc w:val="center"/>
        <w:rPr>
          <w:b/>
          <w:lang w:val="uk-UA"/>
        </w:rPr>
      </w:pPr>
      <w:r>
        <w:rPr>
          <w:b/>
          <w:lang w:val="uk-UA"/>
        </w:rPr>
        <w:t>Резюме виконавця</w:t>
      </w:r>
    </w:p>
    <w:p w:rsidR="0004089E" w:rsidRPr="00A6125D" w:rsidRDefault="0004089E" w:rsidP="0004089E">
      <w:pPr>
        <w:jc w:val="both"/>
        <w:rPr>
          <w:b/>
          <w:lang w:val="uk-UA"/>
        </w:rPr>
      </w:pPr>
    </w:p>
    <w:tbl>
      <w:tblPr>
        <w:tblW w:w="10905" w:type="dxa"/>
        <w:jc w:val="center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"/>
        <w:gridCol w:w="7151"/>
        <w:gridCol w:w="221"/>
        <w:gridCol w:w="3039"/>
        <w:gridCol w:w="221"/>
      </w:tblGrid>
      <w:tr w:rsidR="007F463E" w:rsidRPr="00A6125D" w:rsidTr="00CC6110">
        <w:trPr>
          <w:gridAfter w:val="1"/>
          <w:wAfter w:w="221" w:type="dxa"/>
          <w:jc w:val="center"/>
        </w:trPr>
        <w:tc>
          <w:tcPr>
            <w:tcW w:w="7424" w:type="dxa"/>
            <w:gridSpan w:val="2"/>
          </w:tcPr>
          <w:p w:rsidR="007F463E" w:rsidRPr="00A6125D" w:rsidRDefault="007F463E" w:rsidP="007F463E">
            <w:pPr>
              <w:tabs>
                <w:tab w:val="left" w:pos="1080"/>
              </w:tabs>
              <w:ind w:right="2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Повна офіційна назва юридичної особи чи ФОП</w:t>
            </w:r>
          </w:p>
        </w:tc>
        <w:tc>
          <w:tcPr>
            <w:tcW w:w="3260" w:type="dxa"/>
            <w:gridSpan w:val="2"/>
          </w:tcPr>
          <w:p w:rsidR="007F463E" w:rsidRPr="00A6125D" w:rsidRDefault="007F463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7F463E" w:rsidRPr="00A6125D" w:rsidTr="00CC6110">
        <w:trPr>
          <w:gridAfter w:val="1"/>
          <w:wAfter w:w="221" w:type="dxa"/>
          <w:jc w:val="center"/>
        </w:trPr>
        <w:tc>
          <w:tcPr>
            <w:tcW w:w="7424" w:type="dxa"/>
            <w:gridSpan w:val="2"/>
          </w:tcPr>
          <w:p w:rsidR="007F463E" w:rsidRDefault="007F463E" w:rsidP="007F463E">
            <w:pPr>
              <w:tabs>
                <w:tab w:val="left" w:pos="1080"/>
              </w:tabs>
              <w:ind w:right="2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Код ЄДРПОУ</w:t>
            </w:r>
          </w:p>
        </w:tc>
        <w:tc>
          <w:tcPr>
            <w:tcW w:w="3260" w:type="dxa"/>
            <w:gridSpan w:val="2"/>
          </w:tcPr>
          <w:p w:rsidR="007F463E" w:rsidRPr="00A6125D" w:rsidRDefault="007F463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7F463E" w:rsidRPr="00A6125D" w:rsidTr="00CC6110">
        <w:trPr>
          <w:gridAfter w:val="1"/>
          <w:wAfter w:w="221" w:type="dxa"/>
          <w:jc w:val="center"/>
        </w:trPr>
        <w:tc>
          <w:tcPr>
            <w:tcW w:w="7424" w:type="dxa"/>
            <w:gridSpan w:val="2"/>
          </w:tcPr>
          <w:p w:rsidR="007F463E" w:rsidRPr="00A6125D" w:rsidRDefault="007F463E" w:rsidP="007F463E">
            <w:pPr>
              <w:tabs>
                <w:tab w:val="left" w:pos="1080"/>
              </w:tabs>
              <w:ind w:right="2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Адреса реєстрації/юридична адреса</w:t>
            </w:r>
          </w:p>
        </w:tc>
        <w:tc>
          <w:tcPr>
            <w:tcW w:w="3260" w:type="dxa"/>
            <w:gridSpan w:val="2"/>
          </w:tcPr>
          <w:p w:rsidR="007F463E" w:rsidRPr="00A6125D" w:rsidRDefault="007F463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7F463E" w:rsidRPr="00A6125D" w:rsidTr="00CC6110">
        <w:trPr>
          <w:gridAfter w:val="1"/>
          <w:wAfter w:w="221" w:type="dxa"/>
          <w:jc w:val="center"/>
        </w:trPr>
        <w:tc>
          <w:tcPr>
            <w:tcW w:w="7424" w:type="dxa"/>
            <w:gridSpan w:val="2"/>
          </w:tcPr>
          <w:p w:rsidR="007F463E" w:rsidRPr="00A6125D" w:rsidRDefault="007F463E" w:rsidP="007F463E">
            <w:pPr>
              <w:tabs>
                <w:tab w:val="left" w:pos="1080"/>
              </w:tabs>
              <w:ind w:right="2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Адреса фактичного місця знаходження</w:t>
            </w:r>
          </w:p>
        </w:tc>
        <w:tc>
          <w:tcPr>
            <w:tcW w:w="3260" w:type="dxa"/>
            <w:gridSpan w:val="2"/>
          </w:tcPr>
          <w:p w:rsidR="007F463E" w:rsidRPr="00A6125D" w:rsidRDefault="007F463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7F463E" w:rsidRPr="00A6125D" w:rsidTr="00CC6110">
        <w:trPr>
          <w:gridAfter w:val="1"/>
          <w:wAfter w:w="221" w:type="dxa"/>
          <w:jc w:val="center"/>
        </w:trPr>
        <w:tc>
          <w:tcPr>
            <w:tcW w:w="7424" w:type="dxa"/>
            <w:gridSpan w:val="2"/>
          </w:tcPr>
          <w:p w:rsidR="007F463E" w:rsidRPr="00A6125D" w:rsidRDefault="007F463E" w:rsidP="007F463E">
            <w:pPr>
              <w:tabs>
                <w:tab w:val="left" w:pos="1080"/>
              </w:tabs>
              <w:ind w:right="22"/>
              <w:rPr>
                <w:color w:val="000000"/>
                <w:lang w:val="uk-UA"/>
              </w:rPr>
            </w:pPr>
            <w:r>
              <w:t>Номер телефону, адреса електронної пошти</w:t>
            </w:r>
          </w:p>
        </w:tc>
        <w:tc>
          <w:tcPr>
            <w:tcW w:w="3260" w:type="dxa"/>
            <w:gridSpan w:val="2"/>
          </w:tcPr>
          <w:p w:rsidR="007F463E" w:rsidRPr="00A6125D" w:rsidRDefault="007F463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3554D4" w:rsidRPr="00A6125D" w:rsidTr="00CC6110">
        <w:trPr>
          <w:gridAfter w:val="1"/>
          <w:wAfter w:w="221" w:type="dxa"/>
          <w:jc w:val="center"/>
        </w:trPr>
        <w:tc>
          <w:tcPr>
            <w:tcW w:w="7424" w:type="dxa"/>
            <w:gridSpan w:val="2"/>
          </w:tcPr>
          <w:p w:rsidR="003554D4" w:rsidRPr="003554D4" w:rsidRDefault="003554D4" w:rsidP="007F463E">
            <w:pPr>
              <w:tabs>
                <w:tab w:val="left" w:pos="1080"/>
              </w:tabs>
              <w:ind w:right="22"/>
              <w:rPr>
                <w:lang w:val="uk-UA"/>
              </w:rPr>
            </w:pPr>
            <w:r>
              <w:rPr>
                <w:lang w:val="uk-UA"/>
              </w:rPr>
              <w:t>Адреса веб-сайту (за наявності)</w:t>
            </w:r>
          </w:p>
        </w:tc>
        <w:tc>
          <w:tcPr>
            <w:tcW w:w="3260" w:type="dxa"/>
            <w:gridSpan w:val="2"/>
          </w:tcPr>
          <w:p w:rsidR="003554D4" w:rsidRPr="00A6125D" w:rsidRDefault="003554D4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7F463E" w:rsidRPr="00A6125D" w:rsidTr="00CC6110">
        <w:trPr>
          <w:gridAfter w:val="1"/>
          <w:wAfter w:w="221" w:type="dxa"/>
          <w:jc w:val="center"/>
        </w:trPr>
        <w:tc>
          <w:tcPr>
            <w:tcW w:w="7424" w:type="dxa"/>
            <w:gridSpan w:val="2"/>
          </w:tcPr>
          <w:p w:rsidR="007F463E" w:rsidRPr="00A6125D" w:rsidRDefault="007F463E" w:rsidP="007F463E">
            <w:pPr>
              <w:tabs>
                <w:tab w:val="left" w:pos="1080"/>
              </w:tabs>
              <w:ind w:right="2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ПІБ керівника</w:t>
            </w:r>
          </w:p>
        </w:tc>
        <w:tc>
          <w:tcPr>
            <w:tcW w:w="3260" w:type="dxa"/>
            <w:gridSpan w:val="2"/>
          </w:tcPr>
          <w:p w:rsidR="007F463E" w:rsidRPr="00A6125D" w:rsidRDefault="007F463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7F463E" w:rsidRPr="00A6125D" w:rsidTr="00CC6110">
        <w:trPr>
          <w:gridAfter w:val="1"/>
          <w:wAfter w:w="221" w:type="dxa"/>
          <w:jc w:val="center"/>
        </w:trPr>
        <w:tc>
          <w:tcPr>
            <w:tcW w:w="7424" w:type="dxa"/>
            <w:gridSpan w:val="2"/>
          </w:tcPr>
          <w:p w:rsidR="007F463E" w:rsidRPr="00A6125D" w:rsidRDefault="007F463E" w:rsidP="007F463E">
            <w:pPr>
              <w:tabs>
                <w:tab w:val="left" w:pos="1080"/>
              </w:tabs>
              <w:ind w:right="2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ПІБ контактної особи</w:t>
            </w:r>
          </w:p>
        </w:tc>
        <w:tc>
          <w:tcPr>
            <w:tcW w:w="3260" w:type="dxa"/>
            <w:gridSpan w:val="2"/>
          </w:tcPr>
          <w:p w:rsidR="007F463E" w:rsidRPr="00A6125D" w:rsidRDefault="007F463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7F463E" w:rsidRPr="00A6125D" w:rsidTr="00CC6110">
        <w:trPr>
          <w:gridAfter w:val="1"/>
          <w:wAfter w:w="221" w:type="dxa"/>
          <w:jc w:val="center"/>
        </w:trPr>
        <w:tc>
          <w:tcPr>
            <w:tcW w:w="7424" w:type="dxa"/>
            <w:gridSpan w:val="2"/>
          </w:tcPr>
          <w:p w:rsidR="007F463E" w:rsidRPr="00A6125D" w:rsidRDefault="007F463E" w:rsidP="00D5320A">
            <w:pPr>
              <w:tabs>
                <w:tab w:val="left" w:pos="1080"/>
              </w:tabs>
              <w:ind w:right="1095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Статус платника податку (спрощена система оподаткування, платник податку на прибуток, платник ПДВ)</w:t>
            </w:r>
          </w:p>
        </w:tc>
        <w:tc>
          <w:tcPr>
            <w:tcW w:w="3260" w:type="dxa"/>
            <w:gridSpan w:val="2"/>
          </w:tcPr>
          <w:p w:rsidR="007F463E" w:rsidRPr="00A6125D" w:rsidRDefault="007F463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7F463E" w:rsidRPr="00A6125D" w:rsidTr="00CC6110">
        <w:trPr>
          <w:gridAfter w:val="1"/>
          <w:wAfter w:w="221" w:type="dxa"/>
          <w:jc w:val="center"/>
        </w:trPr>
        <w:tc>
          <w:tcPr>
            <w:tcW w:w="7424" w:type="dxa"/>
            <w:gridSpan w:val="2"/>
          </w:tcPr>
          <w:p w:rsidR="00D5320A" w:rsidRPr="00A6125D" w:rsidRDefault="00D5320A" w:rsidP="00C34BC4">
            <w:pPr>
              <w:tabs>
                <w:tab w:val="left" w:pos="1080"/>
              </w:tabs>
              <w:ind w:right="22"/>
              <w:rPr>
                <w:color w:val="000000"/>
                <w:lang w:val="uk-UA"/>
              </w:rPr>
            </w:pPr>
            <w:r w:rsidRPr="00D5320A">
              <w:rPr>
                <w:color w:val="000000"/>
                <w:lang w:val="uk-UA"/>
              </w:rPr>
              <w:t xml:space="preserve">Щорічний обсяг робіт, виконаних протягом останніх </w:t>
            </w:r>
            <w:r w:rsidR="00C34BC4"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>-х</w:t>
            </w:r>
            <w:r w:rsidRPr="00D5320A">
              <w:rPr>
                <w:color w:val="000000"/>
                <w:lang w:val="uk-UA"/>
              </w:rPr>
              <w:t xml:space="preserve"> років, грн</w:t>
            </w:r>
          </w:p>
        </w:tc>
        <w:tc>
          <w:tcPr>
            <w:tcW w:w="3260" w:type="dxa"/>
            <w:gridSpan w:val="2"/>
          </w:tcPr>
          <w:p w:rsidR="007F463E" w:rsidRPr="00A6125D" w:rsidRDefault="007F463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7F463E" w:rsidRPr="00A6125D" w:rsidTr="00CC6110">
        <w:trPr>
          <w:gridAfter w:val="1"/>
          <w:wAfter w:w="221" w:type="dxa"/>
          <w:jc w:val="center"/>
        </w:trPr>
        <w:tc>
          <w:tcPr>
            <w:tcW w:w="7424" w:type="dxa"/>
            <w:gridSpan w:val="2"/>
          </w:tcPr>
          <w:p w:rsidR="007F463E" w:rsidRPr="00A6125D" w:rsidRDefault="00D5320A" w:rsidP="007F463E">
            <w:pPr>
              <w:tabs>
                <w:tab w:val="left" w:pos="1080"/>
              </w:tabs>
              <w:ind w:right="2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Чи знаходиться майно підприємства, підприємця під арештом чи у податковій заставі?</w:t>
            </w:r>
          </w:p>
        </w:tc>
        <w:tc>
          <w:tcPr>
            <w:tcW w:w="3260" w:type="dxa"/>
            <w:gridSpan w:val="2"/>
          </w:tcPr>
          <w:p w:rsidR="007F463E" w:rsidRDefault="00D5320A" w:rsidP="00D5320A">
            <w:pPr>
              <w:numPr>
                <w:ilvl w:val="0"/>
                <w:numId w:val="36"/>
              </w:numPr>
              <w:tabs>
                <w:tab w:val="left" w:pos="1080"/>
              </w:tabs>
              <w:ind w:right="2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Так</w:t>
            </w:r>
          </w:p>
          <w:p w:rsidR="00D5320A" w:rsidRPr="00A6125D" w:rsidRDefault="00D5320A" w:rsidP="00D5320A">
            <w:pPr>
              <w:numPr>
                <w:ilvl w:val="0"/>
                <w:numId w:val="36"/>
              </w:numPr>
              <w:tabs>
                <w:tab w:val="left" w:pos="1080"/>
              </w:tabs>
              <w:ind w:right="2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Ні</w:t>
            </w:r>
          </w:p>
        </w:tc>
      </w:tr>
      <w:tr w:rsidR="00D5320A" w:rsidRPr="00A6125D" w:rsidTr="00CC6110">
        <w:trPr>
          <w:gridAfter w:val="1"/>
          <w:wAfter w:w="221" w:type="dxa"/>
          <w:jc w:val="center"/>
        </w:trPr>
        <w:tc>
          <w:tcPr>
            <w:tcW w:w="7424" w:type="dxa"/>
            <w:gridSpan w:val="2"/>
          </w:tcPr>
          <w:p w:rsidR="00D5320A" w:rsidRDefault="00D5320A" w:rsidP="00D5320A">
            <w:pPr>
              <w:tabs>
                <w:tab w:val="left" w:pos="1080"/>
              </w:tabs>
              <w:ind w:right="22"/>
              <w:rPr>
                <w:color w:val="000000"/>
                <w:lang w:val="uk-UA"/>
              </w:rPr>
            </w:pPr>
            <w:r w:rsidRPr="00D5320A">
              <w:rPr>
                <w:color w:val="000000"/>
                <w:lang w:val="uk-UA"/>
              </w:rPr>
              <w:t>Аналогічні за характером та обсягом роботи, виконані в якості підрядника протягом останніх 3 років</w:t>
            </w:r>
            <w:r>
              <w:rPr>
                <w:color w:val="000000"/>
                <w:lang w:val="uk-UA"/>
              </w:rPr>
              <w:t xml:space="preserve"> (зазначити назву замовника, тип послуг, рік надання послуг</w:t>
            </w:r>
            <w:r w:rsidR="003554D4">
              <w:rPr>
                <w:color w:val="000000"/>
                <w:lang w:val="uk-UA"/>
              </w:rPr>
              <w:t>)</w:t>
            </w:r>
          </w:p>
        </w:tc>
        <w:tc>
          <w:tcPr>
            <w:tcW w:w="3260" w:type="dxa"/>
            <w:gridSpan w:val="2"/>
          </w:tcPr>
          <w:p w:rsidR="00D5320A" w:rsidRDefault="00D5320A" w:rsidP="00D5320A">
            <w:pPr>
              <w:tabs>
                <w:tab w:val="left" w:pos="1080"/>
              </w:tabs>
              <w:ind w:right="22"/>
              <w:rPr>
                <w:color w:val="000000"/>
                <w:lang w:val="uk-UA"/>
              </w:rPr>
            </w:pPr>
          </w:p>
        </w:tc>
      </w:tr>
      <w:tr w:rsidR="007F463E" w:rsidRPr="00A6125D" w:rsidTr="00CC611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3" w:type="dxa"/>
        </w:trPr>
        <w:tc>
          <w:tcPr>
            <w:tcW w:w="7372" w:type="dxa"/>
            <w:gridSpan w:val="2"/>
          </w:tcPr>
          <w:p w:rsidR="007F463E" w:rsidRPr="00A6125D" w:rsidRDefault="007F463E" w:rsidP="00AC5DFA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</w:p>
          <w:p w:rsidR="007F463E" w:rsidRPr="00A6125D" w:rsidRDefault="007F463E" w:rsidP="00AC5DFA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Керівник організації–учасника процедури закупівлі або інша уповноважена посадова особа</w:t>
            </w:r>
          </w:p>
        </w:tc>
        <w:tc>
          <w:tcPr>
            <w:tcW w:w="3260" w:type="dxa"/>
            <w:gridSpan w:val="2"/>
          </w:tcPr>
          <w:p w:rsidR="007F463E" w:rsidRPr="00A6125D" w:rsidRDefault="007F463E" w:rsidP="00AC5DFA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  <w:p w:rsidR="007F463E" w:rsidRPr="00A6125D" w:rsidRDefault="007F463E" w:rsidP="00AC5DFA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  <w:p w:rsidR="007F463E" w:rsidRPr="00A6125D" w:rsidRDefault="007F463E" w:rsidP="00AC5DFA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  <w:p w:rsidR="007F463E" w:rsidRPr="00A6125D" w:rsidRDefault="007F463E" w:rsidP="00AC5DFA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A6125D">
              <w:rPr>
                <w:b/>
                <w:lang w:val="uk-UA"/>
              </w:rPr>
              <w:t>_____________________</w:t>
            </w:r>
          </w:p>
        </w:tc>
      </w:tr>
      <w:tr w:rsidR="007F463E" w:rsidRPr="00A6125D" w:rsidTr="00CC611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3" w:type="dxa"/>
        </w:trPr>
        <w:tc>
          <w:tcPr>
            <w:tcW w:w="7372" w:type="dxa"/>
            <w:gridSpan w:val="2"/>
          </w:tcPr>
          <w:p w:rsidR="007F463E" w:rsidRPr="00A6125D" w:rsidRDefault="007F463E" w:rsidP="00AC5DFA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3260" w:type="dxa"/>
            <w:gridSpan w:val="2"/>
          </w:tcPr>
          <w:p w:rsidR="007F463E" w:rsidRPr="00A6125D" w:rsidRDefault="007F463E" w:rsidP="00AC5DFA">
            <w:pPr>
              <w:tabs>
                <w:tab w:val="left" w:pos="2160"/>
                <w:tab w:val="left" w:pos="3600"/>
              </w:tabs>
              <w:jc w:val="center"/>
              <w:rPr>
                <w:i/>
                <w:lang w:val="uk-UA"/>
              </w:rPr>
            </w:pPr>
          </w:p>
        </w:tc>
      </w:tr>
    </w:tbl>
    <w:p w:rsidR="0004089E" w:rsidRPr="00A6125D" w:rsidRDefault="0004089E" w:rsidP="0004089E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b/>
          <w:i/>
          <w:lang w:val="uk-UA"/>
        </w:rPr>
      </w:pPr>
      <w:bookmarkStart w:id="14" w:name="_GoBack"/>
      <w:bookmarkEnd w:id="14"/>
      <w:r w:rsidRPr="00A6125D">
        <w:rPr>
          <w:b/>
          <w:i/>
          <w:lang w:val="uk-UA"/>
        </w:rPr>
        <w:t>М.П.</w:t>
      </w:r>
    </w:p>
    <w:sectPr w:rsidR="0004089E" w:rsidRPr="00A6125D" w:rsidSect="004C5415">
      <w:footerReference w:type="even" r:id="rId11"/>
      <w:footerReference w:type="default" r:id="rId12"/>
      <w:pgSz w:w="12240" w:h="15840"/>
      <w:pgMar w:top="540" w:right="850" w:bottom="36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A91" w:rsidRDefault="00420A91">
      <w:r>
        <w:separator/>
      </w:r>
    </w:p>
  </w:endnote>
  <w:endnote w:type="continuationSeparator" w:id="0">
    <w:p w:rsidR="00420A91" w:rsidRDefault="0042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B8F" w:rsidRDefault="007B2B8F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16</w:t>
    </w:r>
    <w:r>
      <w:rPr>
        <w:rStyle w:val="ac"/>
      </w:rPr>
      <w:fldChar w:fldCharType="end"/>
    </w:r>
  </w:p>
  <w:p w:rsidR="007B2B8F" w:rsidRDefault="007B2B8F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B8F" w:rsidRDefault="007B2B8F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C6110">
      <w:rPr>
        <w:rStyle w:val="ac"/>
        <w:noProof/>
      </w:rPr>
      <w:t>9</w:t>
    </w:r>
    <w:r>
      <w:rPr>
        <w:rStyle w:val="ac"/>
      </w:rPr>
      <w:fldChar w:fldCharType="end"/>
    </w:r>
  </w:p>
  <w:p w:rsidR="007B2B8F" w:rsidRDefault="007B2B8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A91" w:rsidRDefault="00420A91">
      <w:r>
        <w:separator/>
      </w:r>
    </w:p>
  </w:footnote>
  <w:footnote w:type="continuationSeparator" w:id="0">
    <w:p w:rsidR="00420A91" w:rsidRDefault="0042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70C8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002D5"/>
    <w:multiLevelType w:val="multilevel"/>
    <w:tmpl w:val="BF164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B83B8B"/>
    <w:multiLevelType w:val="hybridMultilevel"/>
    <w:tmpl w:val="2692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673DB"/>
    <w:multiLevelType w:val="hybridMultilevel"/>
    <w:tmpl w:val="2C3C58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F21C17"/>
    <w:multiLevelType w:val="hybridMultilevel"/>
    <w:tmpl w:val="AF805C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325A5"/>
    <w:multiLevelType w:val="hybridMultilevel"/>
    <w:tmpl w:val="A85C53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12F23"/>
    <w:multiLevelType w:val="hybridMultilevel"/>
    <w:tmpl w:val="008EBF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377B4"/>
    <w:multiLevelType w:val="hybridMultilevel"/>
    <w:tmpl w:val="530C881E"/>
    <w:lvl w:ilvl="0" w:tplc="21DEB3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F3936"/>
    <w:multiLevelType w:val="hybridMultilevel"/>
    <w:tmpl w:val="3DB4AA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E0BFF"/>
    <w:multiLevelType w:val="hybridMultilevel"/>
    <w:tmpl w:val="CF326C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30C1C"/>
    <w:multiLevelType w:val="hybridMultilevel"/>
    <w:tmpl w:val="A55C2934"/>
    <w:lvl w:ilvl="0" w:tplc="A9603B78">
      <w:start w:val="1"/>
      <w:numFmt w:val="bullet"/>
      <w:lvlText w:val=""/>
      <w:lvlJc w:val="left"/>
      <w:pPr>
        <w:tabs>
          <w:tab w:val="num" w:pos="900"/>
        </w:tabs>
        <w:ind w:left="90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1">
    <w:nsid w:val="23F65A82"/>
    <w:multiLevelType w:val="hybridMultilevel"/>
    <w:tmpl w:val="E1A406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241D16"/>
    <w:multiLevelType w:val="hybridMultilevel"/>
    <w:tmpl w:val="F482D4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26668"/>
    <w:multiLevelType w:val="hybridMultilevel"/>
    <w:tmpl w:val="F0C2E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2139F"/>
    <w:multiLevelType w:val="hybridMultilevel"/>
    <w:tmpl w:val="EC981E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D507FB"/>
    <w:multiLevelType w:val="hybridMultilevel"/>
    <w:tmpl w:val="7F5C7650"/>
    <w:lvl w:ilvl="0" w:tplc="889681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A84FFC"/>
    <w:multiLevelType w:val="hybridMultilevel"/>
    <w:tmpl w:val="A22E2C0C"/>
    <w:lvl w:ilvl="0" w:tplc="88362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CB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D8F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C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D29B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1E6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0E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21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465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D21FAB"/>
    <w:multiLevelType w:val="hybridMultilevel"/>
    <w:tmpl w:val="C45EE02E"/>
    <w:lvl w:ilvl="0" w:tplc="09EAB4A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D26FAB"/>
    <w:multiLevelType w:val="multilevel"/>
    <w:tmpl w:val="9244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4A2140"/>
    <w:multiLevelType w:val="hybridMultilevel"/>
    <w:tmpl w:val="C1767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B310E0"/>
    <w:multiLevelType w:val="hybridMultilevel"/>
    <w:tmpl w:val="8F10E0E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E544E5"/>
    <w:multiLevelType w:val="multilevel"/>
    <w:tmpl w:val="6AC695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A04317C"/>
    <w:multiLevelType w:val="hybridMultilevel"/>
    <w:tmpl w:val="A0705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A27671"/>
    <w:multiLevelType w:val="hybridMultilevel"/>
    <w:tmpl w:val="31248A3A"/>
    <w:lvl w:ilvl="0" w:tplc="7136AB6E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52C93235"/>
    <w:multiLevelType w:val="hybridMultilevel"/>
    <w:tmpl w:val="C2DCE6B0"/>
    <w:lvl w:ilvl="0" w:tplc="9FCCC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2C91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1858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E28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522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2A9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068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284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696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753E60"/>
    <w:multiLevelType w:val="multilevel"/>
    <w:tmpl w:val="65BE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>
    <w:nsid w:val="56925DB3"/>
    <w:multiLevelType w:val="hybridMultilevel"/>
    <w:tmpl w:val="DA4409C8"/>
    <w:lvl w:ilvl="0" w:tplc="78F6F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9A49CA"/>
    <w:multiLevelType w:val="hybridMultilevel"/>
    <w:tmpl w:val="32A8B5A0"/>
    <w:lvl w:ilvl="0" w:tplc="D336637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D1DDC"/>
    <w:multiLevelType w:val="hybridMultilevel"/>
    <w:tmpl w:val="F34C54CC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D9347E"/>
    <w:multiLevelType w:val="hybridMultilevel"/>
    <w:tmpl w:val="50204898"/>
    <w:lvl w:ilvl="0" w:tplc="4AE4745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>
    <w:nsid w:val="701A648D"/>
    <w:multiLevelType w:val="hybridMultilevel"/>
    <w:tmpl w:val="5512EF48"/>
    <w:lvl w:ilvl="0" w:tplc="AD1EDD24">
      <w:start w:val="9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eastAsia="Times New Roman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1DB4198"/>
    <w:multiLevelType w:val="hybridMultilevel"/>
    <w:tmpl w:val="C872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33E"/>
    <w:multiLevelType w:val="hybridMultilevel"/>
    <w:tmpl w:val="72105F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12DA9"/>
    <w:multiLevelType w:val="hybridMultilevel"/>
    <w:tmpl w:val="C310AF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C934EA"/>
    <w:multiLevelType w:val="hybridMultilevel"/>
    <w:tmpl w:val="8F2AD98C"/>
    <w:lvl w:ilvl="0" w:tplc="3A2AC128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5">
    <w:nsid w:val="7C2A28A3"/>
    <w:multiLevelType w:val="hybridMultilevel"/>
    <w:tmpl w:val="4036DB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25"/>
  </w:num>
  <w:num w:numId="4">
    <w:abstractNumId w:val="34"/>
  </w:num>
  <w:num w:numId="5">
    <w:abstractNumId w:val="30"/>
  </w:num>
  <w:num w:numId="6">
    <w:abstractNumId w:val="20"/>
  </w:num>
  <w:num w:numId="7">
    <w:abstractNumId w:val="19"/>
  </w:num>
  <w:num w:numId="8">
    <w:abstractNumId w:val="29"/>
  </w:num>
  <w:num w:numId="9">
    <w:abstractNumId w:val="1"/>
  </w:num>
  <w:num w:numId="10">
    <w:abstractNumId w:val="23"/>
  </w:num>
  <w:num w:numId="11">
    <w:abstractNumId w:val="11"/>
  </w:num>
  <w:num w:numId="12">
    <w:abstractNumId w:val="28"/>
  </w:num>
  <w:num w:numId="13">
    <w:abstractNumId w:val="26"/>
  </w:num>
  <w:num w:numId="14">
    <w:abstractNumId w:val="21"/>
  </w:num>
  <w:num w:numId="15">
    <w:abstractNumId w:val="22"/>
  </w:num>
  <w:num w:numId="16">
    <w:abstractNumId w:val="3"/>
  </w:num>
  <w:num w:numId="17">
    <w:abstractNumId w:val="17"/>
  </w:num>
  <w:num w:numId="18">
    <w:abstractNumId w:val="27"/>
  </w:num>
  <w:num w:numId="19">
    <w:abstractNumId w:val="13"/>
  </w:num>
  <w:num w:numId="20">
    <w:abstractNumId w:val="2"/>
  </w:num>
  <w:num w:numId="21">
    <w:abstractNumId w:val="31"/>
  </w:num>
  <w:num w:numId="22">
    <w:abstractNumId w:val="6"/>
  </w:num>
  <w:num w:numId="23">
    <w:abstractNumId w:val="10"/>
  </w:num>
  <w:num w:numId="24">
    <w:abstractNumId w:val="7"/>
  </w:num>
  <w:num w:numId="25">
    <w:abstractNumId w:val="15"/>
  </w:num>
  <w:num w:numId="26">
    <w:abstractNumId w:val="14"/>
  </w:num>
  <w:num w:numId="27">
    <w:abstractNumId w:val="0"/>
  </w:num>
  <w:num w:numId="28">
    <w:abstractNumId w:val="9"/>
  </w:num>
  <w:num w:numId="29">
    <w:abstractNumId w:val="12"/>
  </w:num>
  <w:num w:numId="30">
    <w:abstractNumId w:val="32"/>
  </w:num>
  <w:num w:numId="31">
    <w:abstractNumId w:val="5"/>
  </w:num>
  <w:num w:numId="32">
    <w:abstractNumId w:val="4"/>
  </w:num>
  <w:num w:numId="33">
    <w:abstractNumId w:val="18"/>
  </w:num>
  <w:num w:numId="34">
    <w:abstractNumId w:val="8"/>
  </w:num>
  <w:num w:numId="35">
    <w:abstractNumId w:val="33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AA"/>
    <w:rsid w:val="000063C6"/>
    <w:rsid w:val="00013818"/>
    <w:rsid w:val="0001475B"/>
    <w:rsid w:val="00014845"/>
    <w:rsid w:val="00014C1C"/>
    <w:rsid w:val="00015C83"/>
    <w:rsid w:val="00017F3F"/>
    <w:rsid w:val="00021770"/>
    <w:rsid w:val="00023507"/>
    <w:rsid w:val="00023576"/>
    <w:rsid w:val="00024F7B"/>
    <w:rsid w:val="00027F59"/>
    <w:rsid w:val="00030213"/>
    <w:rsid w:val="00033072"/>
    <w:rsid w:val="000339EE"/>
    <w:rsid w:val="00034826"/>
    <w:rsid w:val="00035E23"/>
    <w:rsid w:val="00036278"/>
    <w:rsid w:val="0003743A"/>
    <w:rsid w:val="0004089E"/>
    <w:rsid w:val="00044064"/>
    <w:rsid w:val="00045C16"/>
    <w:rsid w:val="00047132"/>
    <w:rsid w:val="00050273"/>
    <w:rsid w:val="00050F66"/>
    <w:rsid w:val="00061492"/>
    <w:rsid w:val="00061630"/>
    <w:rsid w:val="00071628"/>
    <w:rsid w:val="000728D0"/>
    <w:rsid w:val="00072BC3"/>
    <w:rsid w:val="00073E3E"/>
    <w:rsid w:val="00074CE6"/>
    <w:rsid w:val="00077CFC"/>
    <w:rsid w:val="0008004F"/>
    <w:rsid w:val="00080876"/>
    <w:rsid w:val="00080C3F"/>
    <w:rsid w:val="00081028"/>
    <w:rsid w:val="00083E22"/>
    <w:rsid w:val="000851FC"/>
    <w:rsid w:val="000902B3"/>
    <w:rsid w:val="00092CEB"/>
    <w:rsid w:val="00093413"/>
    <w:rsid w:val="000939D6"/>
    <w:rsid w:val="00095884"/>
    <w:rsid w:val="00095E88"/>
    <w:rsid w:val="00096387"/>
    <w:rsid w:val="000A001F"/>
    <w:rsid w:val="000A134E"/>
    <w:rsid w:val="000A1780"/>
    <w:rsid w:val="000A17A9"/>
    <w:rsid w:val="000A1FF0"/>
    <w:rsid w:val="000A2201"/>
    <w:rsid w:val="000A6D76"/>
    <w:rsid w:val="000A77EF"/>
    <w:rsid w:val="000B1865"/>
    <w:rsid w:val="000B24E4"/>
    <w:rsid w:val="000B3EA1"/>
    <w:rsid w:val="000B5738"/>
    <w:rsid w:val="000C0240"/>
    <w:rsid w:val="000C3286"/>
    <w:rsid w:val="000C3A27"/>
    <w:rsid w:val="000C5F28"/>
    <w:rsid w:val="000C6B00"/>
    <w:rsid w:val="000D3708"/>
    <w:rsid w:val="000D537B"/>
    <w:rsid w:val="000D540C"/>
    <w:rsid w:val="000D79FF"/>
    <w:rsid w:val="000E0307"/>
    <w:rsid w:val="000E0449"/>
    <w:rsid w:val="000E2E96"/>
    <w:rsid w:val="000E3732"/>
    <w:rsid w:val="000E3C24"/>
    <w:rsid w:val="000E4FA0"/>
    <w:rsid w:val="000E54AB"/>
    <w:rsid w:val="000E67D4"/>
    <w:rsid w:val="000E7CE3"/>
    <w:rsid w:val="000F05FA"/>
    <w:rsid w:val="000F093B"/>
    <w:rsid w:val="000F1298"/>
    <w:rsid w:val="000F22FA"/>
    <w:rsid w:val="000F70FC"/>
    <w:rsid w:val="000F7E3F"/>
    <w:rsid w:val="001008FB"/>
    <w:rsid w:val="00101044"/>
    <w:rsid w:val="00106536"/>
    <w:rsid w:val="001118E0"/>
    <w:rsid w:val="00115EC9"/>
    <w:rsid w:val="00120018"/>
    <w:rsid w:val="001207D9"/>
    <w:rsid w:val="00124D19"/>
    <w:rsid w:val="00131527"/>
    <w:rsid w:val="001327AC"/>
    <w:rsid w:val="001367FD"/>
    <w:rsid w:val="001409BB"/>
    <w:rsid w:val="00141841"/>
    <w:rsid w:val="00141E73"/>
    <w:rsid w:val="00142DA3"/>
    <w:rsid w:val="00147E84"/>
    <w:rsid w:val="00150E0E"/>
    <w:rsid w:val="0015487A"/>
    <w:rsid w:val="00156441"/>
    <w:rsid w:val="00156E96"/>
    <w:rsid w:val="0015758F"/>
    <w:rsid w:val="00161C3A"/>
    <w:rsid w:val="00162F22"/>
    <w:rsid w:val="00167E3B"/>
    <w:rsid w:val="00170EEC"/>
    <w:rsid w:val="00173473"/>
    <w:rsid w:val="00173D85"/>
    <w:rsid w:val="00173F4D"/>
    <w:rsid w:val="00174385"/>
    <w:rsid w:val="0017473A"/>
    <w:rsid w:val="001756F0"/>
    <w:rsid w:val="00180E77"/>
    <w:rsid w:val="001828A3"/>
    <w:rsid w:val="0018300E"/>
    <w:rsid w:val="00185DFA"/>
    <w:rsid w:val="001860E0"/>
    <w:rsid w:val="0018738B"/>
    <w:rsid w:val="001924FF"/>
    <w:rsid w:val="00193C5F"/>
    <w:rsid w:val="0019644A"/>
    <w:rsid w:val="001979D0"/>
    <w:rsid w:val="001A0A26"/>
    <w:rsid w:val="001A1477"/>
    <w:rsid w:val="001A14F3"/>
    <w:rsid w:val="001A2D0C"/>
    <w:rsid w:val="001A41D8"/>
    <w:rsid w:val="001A48B7"/>
    <w:rsid w:val="001B0A9C"/>
    <w:rsid w:val="001B1814"/>
    <w:rsid w:val="001B2F7A"/>
    <w:rsid w:val="001B40E2"/>
    <w:rsid w:val="001B43A3"/>
    <w:rsid w:val="001B4B35"/>
    <w:rsid w:val="001C1910"/>
    <w:rsid w:val="001C2CD3"/>
    <w:rsid w:val="001C2ED7"/>
    <w:rsid w:val="001C390D"/>
    <w:rsid w:val="001C45DD"/>
    <w:rsid w:val="001C4A50"/>
    <w:rsid w:val="001C76B1"/>
    <w:rsid w:val="001D06AC"/>
    <w:rsid w:val="001D1BFC"/>
    <w:rsid w:val="001D3310"/>
    <w:rsid w:val="001D38C8"/>
    <w:rsid w:val="001D53CC"/>
    <w:rsid w:val="001F0715"/>
    <w:rsid w:val="001F4170"/>
    <w:rsid w:val="001F4A67"/>
    <w:rsid w:val="001F50E6"/>
    <w:rsid w:val="001F5CE0"/>
    <w:rsid w:val="001F6395"/>
    <w:rsid w:val="001F68A3"/>
    <w:rsid w:val="001F6CF0"/>
    <w:rsid w:val="001F767F"/>
    <w:rsid w:val="00202E80"/>
    <w:rsid w:val="00203029"/>
    <w:rsid w:val="002034C2"/>
    <w:rsid w:val="002048F3"/>
    <w:rsid w:val="0020506F"/>
    <w:rsid w:val="00206EE0"/>
    <w:rsid w:val="00207382"/>
    <w:rsid w:val="00210C4B"/>
    <w:rsid w:val="00211C2E"/>
    <w:rsid w:val="0021342F"/>
    <w:rsid w:val="00214321"/>
    <w:rsid w:val="002177A4"/>
    <w:rsid w:val="00221BB4"/>
    <w:rsid w:val="002220F1"/>
    <w:rsid w:val="00223184"/>
    <w:rsid w:val="00230547"/>
    <w:rsid w:val="0023392A"/>
    <w:rsid w:val="002358DA"/>
    <w:rsid w:val="00236F9B"/>
    <w:rsid w:val="00240729"/>
    <w:rsid w:val="00240C13"/>
    <w:rsid w:val="002429C1"/>
    <w:rsid w:val="00244380"/>
    <w:rsid w:val="00244B32"/>
    <w:rsid w:val="0025269B"/>
    <w:rsid w:val="002546BE"/>
    <w:rsid w:val="00254845"/>
    <w:rsid w:val="00254E49"/>
    <w:rsid w:val="00257470"/>
    <w:rsid w:val="0026044B"/>
    <w:rsid w:val="00260B51"/>
    <w:rsid w:val="0026113C"/>
    <w:rsid w:val="00265627"/>
    <w:rsid w:val="00266419"/>
    <w:rsid w:val="00266657"/>
    <w:rsid w:val="00266693"/>
    <w:rsid w:val="00272A1E"/>
    <w:rsid w:val="00273CCE"/>
    <w:rsid w:val="00275592"/>
    <w:rsid w:val="0027680B"/>
    <w:rsid w:val="0027760A"/>
    <w:rsid w:val="00277CF8"/>
    <w:rsid w:val="00280FFD"/>
    <w:rsid w:val="00281D09"/>
    <w:rsid w:val="002837B7"/>
    <w:rsid w:val="0028466F"/>
    <w:rsid w:val="00286D64"/>
    <w:rsid w:val="00291AFB"/>
    <w:rsid w:val="00291C28"/>
    <w:rsid w:val="00291C56"/>
    <w:rsid w:val="00291CE2"/>
    <w:rsid w:val="00292418"/>
    <w:rsid w:val="0029249F"/>
    <w:rsid w:val="00292C58"/>
    <w:rsid w:val="002947FF"/>
    <w:rsid w:val="00296F9A"/>
    <w:rsid w:val="002A07E1"/>
    <w:rsid w:val="002A63EA"/>
    <w:rsid w:val="002A66AB"/>
    <w:rsid w:val="002A6888"/>
    <w:rsid w:val="002B12FF"/>
    <w:rsid w:val="002B1A7B"/>
    <w:rsid w:val="002B2049"/>
    <w:rsid w:val="002B361C"/>
    <w:rsid w:val="002B56CF"/>
    <w:rsid w:val="002C2628"/>
    <w:rsid w:val="002C34B9"/>
    <w:rsid w:val="002C381B"/>
    <w:rsid w:val="002C3C5E"/>
    <w:rsid w:val="002C6767"/>
    <w:rsid w:val="002D0357"/>
    <w:rsid w:val="002D32EA"/>
    <w:rsid w:val="002D40A5"/>
    <w:rsid w:val="002D74B4"/>
    <w:rsid w:val="002E5031"/>
    <w:rsid w:val="002E528F"/>
    <w:rsid w:val="002F02B7"/>
    <w:rsid w:val="002F428C"/>
    <w:rsid w:val="002F42C2"/>
    <w:rsid w:val="002F695D"/>
    <w:rsid w:val="003002D1"/>
    <w:rsid w:val="00301CB8"/>
    <w:rsid w:val="003033FE"/>
    <w:rsid w:val="0030361E"/>
    <w:rsid w:val="003038EA"/>
    <w:rsid w:val="00304634"/>
    <w:rsid w:val="00305373"/>
    <w:rsid w:val="00306A6E"/>
    <w:rsid w:val="00310D8F"/>
    <w:rsid w:val="003116C2"/>
    <w:rsid w:val="00312A52"/>
    <w:rsid w:val="00313B57"/>
    <w:rsid w:val="00314602"/>
    <w:rsid w:val="00315B9B"/>
    <w:rsid w:val="003170D1"/>
    <w:rsid w:val="003251A2"/>
    <w:rsid w:val="003270AF"/>
    <w:rsid w:val="0033127E"/>
    <w:rsid w:val="003332D9"/>
    <w:rsid w:val="00334D42"/>
    <w:rsid w:val="003354A6"/>
    <w:rsid w:val="00336291"/>
    <w:rsid w:val="0034047B"/>
    <w:rsid w:val="00341067"/>
    <w:rsid w:val="00343B64"/>
    <w:rsid w:val="00345110"/>
    <w:rsid w:val="00345942"/>
    <w:rsid w:val="003462DF"/>
    <w:rsid w:val="0034795A"/>
    <w:rsid w:val="00350DA0"/>
    <w:rsid w:val="00351047"/>
    <w:rsid w:val="00351855"/>
    <w:rsid w:val="003544C3"/>
    <w:rsid w:val="003554D4"/>
    <w:rsid w:val="00361B5E"/>
    <w:rsid w:val="003624D9"/>
    <w:rsid w:val="00363198"/>
    <w:rsid w:val="003678B9"/>
    <w:rsid w:val="00367C1D"/>
    <w:rsid w:val="00371C0C"/>
    <w:rsid w:val="00371D1D"/>
    <w:rsid w:val="0037284A"/>
    <w:rsid w:val="00374F9D"/>
    <w:rsid w:val="00375FFA"/>
    <w:rsid w:val="003808CE"/>
    <w:rsid w:val="003857D1"/>
    <w:rsid w:val="00386134"/>
    <w:rsid w:val="00386B81"/>
    <w:rsid w:val="00390CB3"/>
    <w:rsid w:val="00392F8A"/>
    <w:rsid w:val="0039318C"/>
    <w:rsid w:val="003932E9"/>
    <w:rsid w:val="00396053"/>
    <w:rsid w:val="00397105"/>
    <w:rsid w:val="00397320"/>
    <w:rsid w:val="003A3604"/>
    <w:rsid w:val="003A46F0"/>
    <w:rsid w:val="003A56BF"/>
    <w:rsid w:val="003B067E"/>
    <w:rsid w:val="003B0D1F"/>
    <w:rsid w:val="003B0E2F"/>
    <w:rsid w:val="003B2D8B"/>
    <w:rsid w:val="003B34D3"/>
    <w:rsid w:val="003B69EB"/>
    <w:rsid w:val="003B6F7D"/>
    <w:rsid w:val="003C0835"/>
    <w:rsid w:val="003C26E9"/>
    <w:rsid w:val="003C2C99"/>
    <w:rsid w:val="003C3596"/>
    <w:rsid w:val="003C3DCF"/>
    <w:rsid w:val="003C5AAC"/>
    <w:rsid w:val="003C79D8"/>
    <w:rsid w:val="003C7E59"/>
    <w:rsid w:val="003D192B"/>
    <w:rsid w:val="003D2B59"/>
    <w:rsid w:val="003D3A04"/>
    <w:rsid w:val="003D45BE"/>
    <w:rsid w:val="003D4B67"/>
    <w:rsid w:val="003D616A"/>
    <w:rsid w:val="003D6923"/>
    <w:rsid w:val="003D7B03"/>
    <w:rsid w:val="003E0351"/>
    <w:rsid w:val="003E0624"/>
    <w:rsid w:val="003E1772"/>
    <w:rsid w:val="003E22CB"/>
    <w:rsid w:val="003E4176"/>
    <w:rsid w:val="003E4DCB"/>
    <w:rsid w:val="003E50BF"/>
    <w:rsid w:val="003E69E3"/>
    <w:rsid w:val="003E7974"/>
    <w:rsid w:val="003F22BB"/>
    <w:rsid w:val="003F250F"/>
    <w:rsid w:val="003F25D5"/>
    <w:rsid w:val="003F6C18"/>
    <w:rsid w:val="003F7263"/>
    <w:rsid w:val="003F785D"/>
    <w:rsid w:val="00400E2E"/>
    <w:rsid w:val="00402DDB"/>
    <w:rsid w:val="00404B7D"/>
    <w:rsid w:val="0040658A"/>
    <w:rsid w:val="00406FE3"/>
    <w:rsid w:val="00410ACC"/>
    <w:rsid w:val="004117F0"/>
    <w:rsid w:val="00411DB3"/>
    <w:rsid w:val="0041506A"/>
    <w:rsid w:val="00416E9F"/>
    <w:rsid w:val="00417A39"/>
    <w:rsid w:val="00420A91"/>
    <w:rsid w:val="00421139"/>
    <w:rsid w:val="00425641"/>
    <w:rsid w:val="004266FD"/>
    <w:rsid w:val="00427355"/>
    <w:rsid w:val="00433326"/>
    <w:rsid w:val="00433D3A"/>
    <w:rsid w:val="00435A90"/>
    <w:rsid w:val="00442C84"/>
    <w:rsid w:val="004434FA"/>
    <w:rsid w:val="00443CDB"/>
    <w:rsid w:val="00444590"/>
    <w:rsid w:val="004457A6"/>
    <w:rsid w:val="004466D1"/>
    <w:rsid w:val="0045162B"/>
    <w:rsid w:val="00454AE9"/>
    <w:rsid w:val="00454ECC"/>
    <w:rsid w:val="0045502C"/>
    <w:rsid w:val="00456EF9"/>
    <w:rsid w:val="00456FB1"/>
    <w:rsid w:val="00457F8C"/>
    <w:rsid w:val="004600FF"/>
    <w:rsid w:val="00460AA0"/>
    <w:rsid w:val="004612E0"/>
    <w:rsid w:val="004617FB"/>
    <w:rsid w:val="0046225F"/>
    <w:rsid w:val="00463269"/>
    <w:rsid w:val="00463D3A"/>
    <w:rsid w:val="00466038"/>
    <w:rsid w:val="00466FFD"/>
    <w:rsid w:val="0047177B"/>
    <w:rsid w:val="00475C71"/>
    <w:rsid w:val="00476794"/>
    <w:rsid w:val="004769AE"/>
    <w:rsid w:val="00481482"/>
    <w:rsid w:val="00481A3C"/>
    <w:rsid w:val="00482FC2"/>
    <w:rsid w:val="004842C4"/>
    <w:rsid w:val="00484645"/>
    <w:rsid w:val="004869EF"/>
    <w:rsid w:val="00490A86"/>
    <w:rsid w:val="00491FE2"/>
    <w:rsid w:val="00493F2E"/>
    <w:rsid w:val="00493FD5"/>
    <w:rsid w:val="004946CE"/>
    <w:rsid w:val="004957F6"/>
    <w:rsid w:val="004974AA"/>
    <w:rsid w:val="00497F60"/>
    <w:rsid w:val="004A1A95"/>
    <w:rsid w:val="004A3245"/>
    <w:rsid w:val="004A36B0"/>
    <w:rsid w:val="004A7C9C"/>
    <w:rsid w:val="004B0F96"/>
    <w:rsid w:val="004B2C66"/>
    <w:rsid w:val="004B3D6E"/>
    <w:rsid w:val="004B4471"/>
    <w:rsid w:val="004B4E68"/>
    <w:rsid w:val="004B78EC"/>
    <w:rsid w:val="004B7B5D"/>
    <w:rsid w:val="004C0A18"/>
    <w:rsid w:val="004C1B15"/>
    <w:rsid w:val="004C31CE"/>
    <w:rsid w:val="004C5415"/>
    <w:rsid w:val="004C6985"/>
    <w:rsid w:val="004C6FC3"/>
    <w:rsid w:val="004C7E95"/>
    <w:rsid w:val="004D4D8E"/>
    <w:rsid w:val="004D53BA"/>
    <w:rsid w:val="004E0FE7"/>
    <w:rsid w:val="004E6794"/>
    <w:rsid w:val="004E7B8D"/>
    <w:rsid w:val="004F1052"/>
    <w:rsid w:val="004F141A"/>
    <w:rsid w:val="004F2E26"/>
    <w:rsid w:val="004F4767"/>
    <w:rsid w:val="00505520"/>
    <w:rsid w:val="005111A1"/>
    <w:rsid w:val="00512A85"/>
    <w:rsid w:val="0051336E"/>
    <w:rsid w:val="00513765"/>
    <w:rsid w:val="00513902"/>
    <w:rsid w:val="00516483"/>
    <w:rsid w:val="005174B2"/>
    <w:rsid w:val="0051763E"/>
    <w:rsid w:val="005178CD"/>
    <w:rsid w:val="005216DE"/>
    <w:rsid w:val="0052173D"/>
    <w:rsid w:val="0052298F"/>
    <w:rsid w:val="00530C99"/>
    <w:rsid w:val="0053415B"/>
    <w:rsid w:val="00534387"/>
    <w:rsid w:val="00535463"/>
    <w:rsid w:val="005358B9"/>
    <w:rsid w:val="00540135"/>
    <w:rsid w:val="005416CE"/>
    <w:rsid w:val="005450D9"/>
    <w:rsid w:val="005458C3"/>
    <w:rsid w:val="005459A3"/>
    <w:rsid w:val="00547897"/>
    <w:rsid w:val="00550000"/>
    <w:rsid w:val="005505EA"/>
    <w:rsid w:val="0055293C"/>
    <w:rsid w:val="00552ED4"/>
    <w:rsid w:val="005535BC"/>
    <w:rsid w:val="0055387C"/>
    <w:rsid w:val="00555FF0"/>
    <w:rsid w:val="005604E1"/>
    <w:rsid w:val="0056514C"/>
    <w:rsid w:val="0056532D"/>
    <w:rsid w:val="005655CD"/>
    <w:rsid w:val="00567670"/>
    <w:rsid w:val="00577C65"/>
    <w:rsid w:val="005804B7"/>
    <w:rsid w:val="00580A99"/>
    <w:rsid w:val="005810D5"/>
    <w:rsid w:val="00581D98"/>
    <w:rsid w:val="00583DAB"/>
    <w:rsid w:val="005862F5"/>
    <w:rsid w:val="00590537"/>
    <w:rsid w:val="00591A89"/>
    <w:rsid w:val="00591F2B"/>
    <w:rsid w:val="00594DAF"/>
    <w:rsid w:val="00595062"/>
    <w:rsid w:val="005A022D"/>
    <w:rsid w:val="005A21D6"/>
    <w:rsid w:val="005A2990"/>
    <w:rsid w:val="005A2C27"/>
    <w:rsid w:val="005A3128"/>
    <w:rsid w:val="005A5043"/>
    <w:rsid w:val="005A574E"/>
    <w:rsid w:val="005A6B01"/>
    <w:rsid w:val="005A73E3"/>
    <w:rsid w:val="005A76CE"/>
    <w:rsid w:val="005B0F77"/>
    <w:rsid w:val="005B2621"/>
    <w:rsid w:val="005C129B"/>
    <w:rsid w:val="005C23D7"/>
    <w:rsid w:val="005C26AC"/>
    <w:rsid w:val="005C4856"/>
    <w:rsid w:val="005C79C9"/>
    <w:rsid w:val="005D059F"/>
    <w:rsid w:val="005D3098"/>
    <w:rsid w:val="005D6520"/>
    <w:rsid w:val="005D66FB"/>
    <w:rsid w:val="005D728A"/>
    <w:rsid w:val="005D7F78"/>
    <w:rsid w:val="005D7FCB"/>
    <w:rsid w:val="005E42A1"/>
    <w:rsid w:val="005E45C9"/>
    <w:rsid w:val="005E4955"/>
    <w:rsid w:val="005F2144"/>
    <w:rsid w:val="00600F57"/>
    <w:rsid w:val="006018C2"/>
    <w:rsid w:val="006036E3"/>
    <w:rsid w:val="00604089"/>
    <w:rsid w:val="00605AB5"/>
    <w:rsid w:val="006061D8"/>
    <w:rsid w:val="00610E3D"/>
    <w:rsid w:val="006134CD"/>
    <w:rsid w:val="00614A55"/>
    <w:rsid w:val="00614B6C"/>
    <w:rsid w:val="00616BAA"/>
    <w:rsid w:val="00620412"/>
    <w:rsid w:val="006222F4"/>
    <w:rsid w:val="006253EC"/>
    <w:rsid w:val="006300B3"/>
    <w:rsid w:val="00633612"/>
    <w:rsid w:val="006411DE"/>
    <w:rsid w:val="00641A74"/>
    <w:rsid w:val="00641F67"/>
    <w:rsid w:val="00641F90"/>
    <w:rsid w:val="00644D50"/>
    <w:rsid w:val="006453F5"/>
    <w:rsid w:val="00645541"/>
    <w:rsid w:val="006466F9"/>
    <w:rsid w:val="006468BF"/>
    <w:rsid w:val="006477F7"/>
    <w:rsid w:val="006515BA"/>
    <w:rsid w:val="00653036"/>
    <w:rsid w:val="00653C35"/>
    <w:rsid w:val="006541C5"/>
    <w:rsid w:val="0065583E"/>
    <w:rsid w:val="0065597C"/>
    <w:rsid w:val="00661F5A"/>
    <w:rsid w:val="00673C9B"/>
    <w:rsid w:val="00673DB3"/>
    <w:rsid w:val="00675381"/>
    <w:rsid w:val="00675AEB"/>
    <w:rsid w:val="00680A25"/>
    <w:rsid w:val="0068350F"/>
    <w:rsid w:val="00684691"/>
    <w:rsid w:val="0068476F"/>
    <w:rsid w:val="006865FA"/>
    <w:rsid w:val="006877B1"/>
    <w:rsid w:val="00687CA0"/>
    <w:rsid w:val="0069139C"/>
    <w:rsid w:val="006932E7"/>
    <w:rsid w:val="006963B7"/>
    <w:rsid w:val="006975B9"/>
    <w:rsid w:val="00697B6A"/>
    <w:rsid w:val="00697D98"/>
    <w:rsid w:val="006A43D7"/>
    <w:rsid w:val="006A5204"/>
    <w:rsid w:val="006A603F"/>
    <w:rsid w:val="006A69D1"/>
    <w:rsid w:val="006A761A"/>
    <w:rsid w:val="006B1AF9"/>
    <w:rsid w:val="006B205F"/>
    <w:rsid w:val="006B2AF6"/>
    <w:rsid w:val="006B3239"/>
    <w:rsid w:val="006B3F6A"/>
    <w:rsid w:val="006B489C"/>
    <w:rsid w:val="006B6668"/>
    <w:rsid w:val="006C02AD"/>
    <w:rsid w:val="006C6FD2"/>
    <w:rsid w:val="006C735C"/>
    <w:rsid w:val="006D5D16"/>
    <w:rsid w:val="006D5E0C"/>
    <w:rsid w:val="006D6132"/>
    <w:rsid w:val="006D6D30"/>
    <w:rsid w:val="006D782B"/>
    <w:rsid w:val="006D7E72"/>
    <w:rsid w:val="006E21A6"/>
    <w:rsid w:val="006F153F"/>
    <w:rsid w:val="006F3F8C"/>
    <w:rsid w:val="006F4192"/>
    <w:rsid w:val="006F4878"/>
    <w:rsid w:val="006F5F3E"/>
    <w:rsid w:val="006F6394"/>
    <w:rsid w:val="006F7C5D"/>
    <w:rsid w:val="007015A9"/>
    <w:rsid w:val="00701B5F"/>
    <w:rsid w:val="00701FFF"/>
    <w:rsid w:val="00702CBB"/>
    <w:rsid w:val="00704F0C"/>
    <w:rsid w:val="00704F57"/>
    <w:rsid w:val="00705343"/>
    <w:rsid w:val="007067DF"/>
    <w:rsid w:val="0072089A"/>
    <w:rsid w:val="007218D3"/>
    <w:rsid w:val="00721D56"/>
    <w:rsid w:val="007308DC"/>
    <w:rsid w:val="007329E2"/>
    <w:rsid w:val="007335CF"/>
    <w:rsid w:val="00734BA6"/>
    <w:rsid w:val="0073550C"/>
    <w:rsid w:val="00737B62"/>
    <w:rsid w:val="0074213D"/>
    <w:rsid w:val="007423C1"/>
    <w:rsid w:val="0074355E"/>
    <w:rsid w:val="00744628"/>
    <w:rsid w:val="00746746"/>
    <w:rsid w:val="007503BB"/>
    <w:rsid w:val="00750F52"/>
    <w:rsid w:val="00751AD6"/>
    <w:rsid w:val="00752BA2"/>
    <w:rsid w:val="00755E65"/>
    <w:rsid w:val="00760BB8"/>
    <w:rsid w:val="00761197"/>
    <w:rsid w:val="00761A49"/>
    <w:rsid w:val="00762370"/>
    <w:rsid w:val="007643AA"/>
    <w:rsid w:val="00765C0D"/>
    <w:rsid w:val="00766A6D"/>
    <w:rsid w:val="00772B82"/>
    <w:rsid w:val="00775857"/>
    <w:rsid w:val="00775AA5"/>
    <w:rsid w:val="00775AD0"/>
    <w:rsid w:val="0077631A"/>
    <w:rsid w:val="0077689B"/>
    <w:rsid w:val="00777284"/>
    <w:rsid w:val="00780D65"/>
    <w:rsid w:val="0078133B"/>
    <w:rsid w:val="00781C2F"/>
    <w:rsid w:val="007825B6"/>
    <w:rsid w:val="00784912"/>
    <w:rsid w:val="007858BF"/>
    <w:rsid w:val="00787912"/>
    <w:rsid w:val="00787B80"/>
    <w:rsid w:val="00790267"/>
    <w:rsid w:val="007934FD"/>
    <w:rsid w:val="00793BB9"/>
    <w:rsid w:val="00794DD7"/>
    <w:rsid w:val="00795052"/>
    <w:rsid w:val="0079603E"/>
    <w:rsid w:val="00796534"/>
    <w:rsid w:val="00797C49"/>
    <w:rsid w:val="007A168D"/>
    <w:rsid w:val="007A1F81"/>
    <w:rsid w:val="007A54C5"/>
    <w:rsid w:val="007A5EC6"/>
    <w:rsid w:val="007B0818"/>
    <w:rsid w:val="007B2479"/>
    <w:rsid w:val="007B288A"/>
    <w:rsid w:val="007B2B8F"/>
    <w:rsid w:val="007B2FED"/>
    <w:rsid w:val="007B3766"/>
    <w:rsid w:val="007B4B1D"/>
    <w:rsid w:val="007B4DBC"/>
    <w:rsid w:val="007B66A9"/>
    <w:rsid w:val="007C5494"/>
    <w:rsid w:val="007C5B3F"/>
    <w:rsid w:val="007C7FC9"/>
    <w:rsid w:val="007D174F"/>
    <w:rsid w:val="007D56C7"/>
    <w:rsid w:val="007D7F95"/>
    <w:rsid w:val="007E1569"/>
    <w:rsid w:val="007E4132"/>
    <w:rsid w:val="007E46A9"/>
    <w:rsid w:val="007E581C"/>
    <w:rsid w:val="007E60E8"/>
    <w:rsid w:val="007E764B"/>
    <w:rsid w:val="007F0A53"/>
    <w:rsid w:val="007F1BC1"/>
    <w:rsid w:val="007F1F26"/>
    <w:rsid w:val="007F29FC"/>
    <w:rsid w:val="007F463E"/>
    <w:rsid w:val="008021F1"/>
    <w:rsid w:val="0080355E"/>
    <w:rsid w:val="0080367D"/>
    <w:rsid w:val="00805D40"/>
    <w:rsid w:val="008109A1"/>
    <w:rsid w:val="00810BA2"/>
    <w:rsid w:val="00811C2F"/>
    <w:rsid w:val="0081251C"/>
    <w:rsid w:val="00812591"/>
    <w:rsid w:val="0081293C"/>
    <w:rsid w:val="00813BB5"/>
    <w:rsid w:val="00824BF3"/>
    <w:rsid w:val="008261FD"/>
    <w:rsid w:val="0083028A"/>
    <w:rsid w:val="0083233C"/>
    <w:rsid w:val="00833732"/>
    <w:rsid w:val="008354E4"/>
    <w:rsid w:val="00837ABD"/>
    <w:rsid w:val="00840FB3"/>
    <w:rsid w:val="00842FEC"/>
    <w:rsid w:val="008438CD"/>
    <w:rsid w:val="00843909"/>
    <w:rsid w:val="00844988"/>
    <w:rsid w:val="00845683"/>
    <w:rsid w:val="00845EB7"/>
    <w:rsid w:val="00847F62"/>
    <w:rsid w:val="008517E2"/>
    <w:rsid w:val="00852331"/>
    <w:rsid w:val="00852AFE"/>
    <w:rsid w:val="00852C95"/>
    <w:rsid w:val="00852ECC"/>
    <w:rsid w:val="00854CB8"/>
    <w:rsid w:val="00854DB2"/>
    <w:rsid w:val="00861746"/>
    <w:rsid w:val="008617DE"/>
    <w:rsid w:val="008624A3"/>
    <w:rsid w:val="00863B71"/>
    <w:rsid w:val="0086494A"/>
    <w:rsid w:val="00864EDA"/>
    <w:rsid w:val="00870E60"/>
    <w:rsid w:val="00872BBE"/>
    <w:rsid w:val="00872C37"/>
    <w:rsid w:val="00876C08"/>
    <w:rsid w:val="0087775A"/>
    <w:rsid w:val="00877A4F"/>
    <w:rsid w:val="0088051F"/>
    <w:rsid w:val="008817E4"/>
    <w:rsid w:val="00882A0F"/>
    <w:rsid w:val="00883549"/>
    <w:rsid w:val="008846D6"/>
    <w:rsid w:val="00886FB8"/>
    <w:rsid w:val="0089280B"/>
    <w:rsid w:val="008931DE"/>
    <w:rsid w:val="0089342D"/>
    <w:rsid w:val="00893877"/>
    <w:rsid w:val="00894534"/>
    <w:rsid w:val="008958BC"/>
    <w:rsid w:val="0089789A"/>
    <w:rsid w:val="008A002D"/>
    <w:rsid w:val="008A1E98"/>
    <w:rsid w:val="008A574E"/>
    <w:rsid w:val="008A6693"/>
    <w:rsid w:val="008B0629"/>
    <w:rsid w:val="008B3523"/>
    <w:rsid w:val="008B38A8"/>
    <w:rsid w:val="008B46AF"/>
    <w:rsid w:val="008B4C38"/>
    <w:rsid w:val="008B624A"/>
    <w:rsid w:val="008B669A"/>
    <w:rsid w:val="008C204A"/>
    <w:rsid w:val="008C2E3A"/>
    <w:rsid w:val="008C33EC"/>
    <w:rsid w:val="008C3BC2"/>
    <w:rsid w:val="008C7227"/>
    <w:rsid w:val="008C7CE7"/>
    <w:rsid w:val="008D0E01"/>
    <w:rsid w:val="008D3DE8"/>
    <w:rsid w:val="008D40FB"/>
    <w:rsid w:val="008D7874"/>
    <w:rsid w:val="008D7DB1"/>
    <w:rsid w:val="008E1C4D"/>
    <w:rsid w:val="008E234C"/>
    <w:rsid w:val="008E2470"/>
    <w:rsid w:val="008E48FA"/>
    <w:rsid w:val="008E4C39"/>
    <w:rsid w:val="008F1472"/>
    <w:rsid w:val="008F1CD1"/>
    <w:rsid w:val="008F210B"/>
    <w:rsid w:val="008F3336"/>
    <w:rsid w:val="008F3CEF"/>
    <w:rsid w:val="008F569D"/>
    <w:rsid w:val="008F655A"/>
    <w:rsid w:val="008F6621"/>
    <w:rsid w:val="008F7E82"/>
    <w:rsid w:val="009002A0"/>
    <w:rsid w:val="00901DA9"/>
    <w:rsid w:val="009046AC"/>
    <w:rsid w:val="0090795E"/>
    <w:rsid w:val="0091047F"/>
    <w:rsid w:val="00913962"/>
    <w:rsid w:val="009142E5"/>
    <w:rsid w:val="00914408"/>
    <w:rsid w:val="009170A7"/>
    <w:rsid w:val="00920A26"/>
    <w:rsid w:val="00920D88"/>
    <w:rsid w:val="0092327B"/>
    <w:rsid w:val="00923611"/>
    <w:rsid w:val="00923938"/>
    <w:rsid w:val="009271CE"/>
    <w:rsid w:val="0092785D"/>
    <w:rsid w:val="00930073"/>
    <w:rsid w:val="00930C87"/>
    <w:rsid w:val="00932AC3"/>
    <w:rsid w:val="00933932"/>
    <w:rsid w:val="00934AFA"/>
    <w:rsid w:val="00941593"/>
    <w:rsid w:val="00942DF2"/>
    <w:rsid w:val="00946020"/>
    <w:rsid w:val="00946AAF"/>
    <w:rsid w:val="00947A42"/>
    <w:rsid w:val="009533F0"/>
    <w:rsid w:val="00957698"/>
    <w:rsid w:val="00957C59"/>
    <w:rsid w:val="00957D09"/>
    <w:rsid w:val="00960C51"/>
    <w:rsid w:val="009617F8"/>
    <w:rsid w:val="00963069"/>
    <w:rsid w:val="00964498"/>
    <w:rsid w:val="00965FE4"/>
    <w:rsid w:val="00971AEA"/>
    <w:rsid w:val="00971E18"/>
    <w:rsid w:val="00972437"/>
    <w:rsid w:val="009757C4"/>
    <w:rsid w:val="00976C36"/>
    <w:rsid w:val="00976FB9"/>
    <w:rsid w:val="00980369"/>
    <w:rsid w:val="00982468"/>
    <w:rsid w:val="009859D5"/>
    <w:rsid w:val="009868A9"/>
    <w:rsid w:val="00986CF9"/>
    <w:rsid w:val="00987C53"/>
    <w:rsid w:val="0099304D"/>
    <w:rsid w:val="009953B3"/>
    <w:rsid w:val="00995CA7"/>
    <w:rsid w:val="009A5614"/>
    <w:rsid w:val="009A62A2"/>
    <w:rsid w:val="009A7069"/>
    <w:rsid w:val="009B0731"/>
    <w:rsid w:val="009B1398"/>
    <w:rsid w:val="009B1DAF"/>
    <w:rsid w:val="009B5015"/>
    <w:rsid w:val="009B5232"/>
    <w:rsid w:val="009B5B56"/>
    <w:rsid w:val="009B66FC"/>
    <w:rsid w:val="009B67E2"/>
    <w:rsid w:val="009B6A87"/>
    <w:rsid w:val="009C328B"/>
    <w:rsid w:val="009C4911"/>
    <w:rsid w:val="009D1F6C"/>
    <w:rsid w:val="009D54A3"/>
    <w:rsid w:val="009D6D3C"/>
    <w:rsid w:val="009E0DFE"/>
    <w:rsid w:val="009E5E81"/>
    <w:rsid w:val="009E6366"/>
    <w:rsid w:val="009E73D8"/>
    <w:rsid w:val="009E79A7"/>
    <w:rsid w:val="009F0A6B"/>
    <w:rsid w:val="009F16B3"/>
    <w:rsid w:val="009F2BED"/>
    <w:rsid w:val="009F4B4E"/>
    <w:rsid w:val="00A01BC1"/>
    <w:rsid w:val="00A03064"/>
    <w:rsid w:val="00A03F17"/>
    <w:rsid w:val="00A0541B"/>
    <w:rsid w:val="00A10027"/>
    <w:rsid w:val="00A10F1B"/>
    <w:rsid w:val="00A123F0"/>
    <w:rsid w:val="00A126D6"/>
    <w:rsid w:val="00A12BDA"/>
    <w:rsid w:val="00A141E5"/>
    <w:rsid w:val="00A2177F"/>
    <w:rsid w:val="00A22953"/>
    <w:rsid w:val="00A26FA4"/>
    <w:rsid w:val="00A320E9"/>
    <w:rsid w:val="00A35BAB"/>
    <w:rsid w:val="00A37D4B"/>
    <w:rsid w:val="00A43D18"/>
    <w:rsid w:val="00A45B40"/>
    <w:rsid w:val="00A47F00"/>
    <w:rsid w:val="00A5051A"/>
    <w:rsid w:val="00A51EF1"/>
    <w:rsid w:val="00A51FEA"/>
    <w:rsid w:val="00A520EA"/>
    <w:rsid w:val="00A5214C"/>
    <w:rsid w:val="00A5284F"/>
    <w:rsid w:val="00A53AA2"/>
    <w:rsid w:val="00A5454A"/>
    <w:rsid w:val="00A60290"/>
    <w:rsid w:val="00A60933"/>
    <w:rsid w:val="00A60D53"/>
    <w:rsid w:val="00A6125D"/>
    <w:rsid w:val="00A61C0E"/>
    <w:rsid w:val="00A627FC"/>
    <w:rsid w:val="00A64957"/>
    <w:rsid w:val="00A65051"/>
    <w:rsid w:val="00A66917"/>
    <w:rsid w:val="00A7122C"/>
    <w:rsid w:val="00A736C1"/>
    <w:rsid w:val="00A741A8"/>
    <w:rsid w:val="00A74886"/>
    <w:rsid w:val="00A75309"/>
    <w:rsid w:val="00A75E61"/>
    <w:rsid w:val="00A765C8"/>
    <w:rsid w:val="00A76BF7"/>
    <w:rsid w:val="00A81026"/>
    <w:rsid w:val="00A818DB"/>
    <w:rsid w:val="00A84767"/>
    <w:rsid w:val="00A8625A"/>
    <w:rsid w:val="00A862CC"/>
    <w:rsid w:val="00A946CF"/>
    <w:rsid w:val="00A95D34"/>
    <w:rsid w:val="00A96762"/>
    <w:rsid w:val="00A97797"/>
    <w:rsid w:val="00A97FA4"/>
    <w:rsid w:val="00AA3BEF"/>
    <w:rsid w:val="00AA68E9"/>
    <w:rsid w:val="00AA6E99"/>
    <w:rsid w:val="00AB1CB1"/>
    <w:rsid w:val="00AB4C8C"/>
    <w:rsid w:val="00AB6B3A"/>
    <w:rsid w:val="00AB6BCE"/>
    <w:rsid w:val="00AC28DC"/>
    <w:rsid w:val="00AC5676"/>
    <w:rsid w:val="00AC5CD7"/>
    <w:rsid w:val="00AC5DFA"/>
    <w:rsid w:val="00AC61CE"/>
    <w:rsid w:val="00AC6884"/>
    <w:rsid w:val="00AC6C1E"/>
    <w:rsid w:val="00AD06A2"/>
    <w:rsid w:val="00AD2F15"/>
    <w:rsid w:val="00AD3E7B"/>
    <w:rsid w:val="00AD4168"/>
    <w:rsid w:val="00AD45B3"/>
    <w:rsid w:val="00AE0482"/>
    <w:rsid w:val="00AE0B68"/>
    <w:rsid w:val="00AE15FF"/>
    <w:rsid w:val="00AE1B1E"/>
    <w:rsid w:val="00AE24A0"/>
    <w:rsid w:val="00AE69BE"/>
    <w:rsid w:val="00AE6BB1"/>
    <w:rsid w:val="00AF1AF1"/>
    <w:rsid w:val="00AF1C6E"/>
    <w:rsid w:val="00AF3BC7"/>
    <w:rsid w:val="00AF408A"/>
    <w:rsid w:val="00AF5181"/>
    <w:rsid w:val="00AF65CD"/>
    <w:rsid w:val="00B060B0"/>
    <w:rsid w:val="00B070B6"/>
    <w:rsid w:val="00B11828"/>
    <w:rsid w:val="00B12400"/>
    <w:rsid w:val="00B14CEA"/>
    <w:rsid w:val="00B165AA"/>
    <w:rsid w:val="00B1799A"/>
    <w:rsid w:val="00B20960"/>
    <w:rsid w:val="00B26EF6"/>
    <w:rsid w:val="00B27A9E"/>
    <w:rsid w:val="00B27B0E"/>
    <w:rsid w:val="00B27C74"/>
    <w:rsid w:val="00B30ECA"/>
    <w:rsid w:val="00B3154F"/>
    <w:rsid w:val="00B31FB1"/>
    <w:rsid w:val="00B33F5A"/>
    <w:rsid w:val="00B33FB3"/>
    <w:rsid w:val="00B35E53"/>
    <w:rsid w:val="00B377EF"/>
    <w:rsid w:val="00B406E2"/>
    <w:rsid w:val="00B40F05"/>
    <w:rsid w:val="00B4215A"/>
    <w:rsid w:val="00B42F47"/>
    <w:rsid w:val="00B45034"/>
    <w:rsid w:val="00B4636F"/>
    <w:rsid w:val="00B464ED"/>
    <w:rsid w:val="00B54B98"/>
    <w:rsid w:val="00B57AF9"/>
    <w:rsid w:val="00B60056"/>
    <w:rsid w:val="00B60854"/>
    <w:rsid w:val="00B60B51"/>
    <w:rsid w:val="00B60E28"/>
    <w:rsid w:val="00B622B4"/>
    <w:rsid w:val="00B62664"/>
    <w:rsid w:val="00B62EF7"/>
    <w:rsid w:val="00B6512B"/>
    <w:rsid w:val="00B65866"/>
    <w:rsid w:val="00B66B00"/>
    <w:rsid w:val="00B66F83"/>
    <w:rsid w:val="00B67694"/>
    <w:rsid w:val="00B67758"/>
    <w:rsid w:val="00B70208"/>
    <w:rsid w:val="00B70AB6"/>
    <w:rsid w:val="00B72A3E"/>
    <w:rsid w:val="00B7336E"/>
    <w:rsid w:val="00B73CA1"/>
    <w:rsid w:val="00B74CD5"/>
    <w:rsid w:val="00B75AFF"/>
    <w:rsid w:val="00B81B50"/>
    <w:rsid w:val="00B860DC"/>
    <w:rsid w:val="00B864D1"/>
    <w:rsid w:val="00B90215"/>
    <w:rsid w:val="00B93400"/>
    <w:rsid w:val="00B94D43"/>
    <w:rsid w:val="00BA26F5"/>
    <w:rsid w:val="00BA2961"/>
    <w:rsid w:val="00BA3B08"/>
    <w:rsid w:val="00BA5EEE"/>
    <w:rsid w:val="00BA76F6"/>
    <w:rsid w:val="00BB1C70"/>
    <w:rsid w:val="00BB60C6"/>
    <w:rsid w:val="00BC25A5"/>
    <w:rsid w:val="00BC417B"/>
    <w:rsid w:val="00BC5F54"/>
    <w:rsid w:val="00BD1834"/>
    <w:rsid w:val="00BD1BEF"/>
    <w:rsid w:val="00BD3C6F"/>
    <w:rsid w:val="00BD5234"/>
    <w:rsid w:val="00BD52E2"/>
    <w:rsid w:val="00BD54FC"/>
    <w:rsid w:val="00BE0953"/>
    <w:rsid w:val="00BF063A"/>
    <w:rsid w:val="00BF0BD6"/>
    <w:rsid w:val="00BF108D"/>
    <w:rsid w:val="00BF13A3"/>
    <w:rsid w:val="00BF3E03"/>
    <w:rsid w:val="00BF501E"/>
    <w:rsid w:val="00BF54E5"/>
    <w:rsid w:val="00BF5539"/>
    <w:rsid w:val="00C005A6"/>
    <w:rsid w:val="00C02499"/>
    <w:rsid w:val="00C03CCF"/>
    <w:rsid w:val="00C04359"/>
    <w:rsid w:val="00C047E8"/>
    <w:rsid w:val="00C04EAF"/>
    <w:rsid w:val="00C051CE"/>
    <w:rsid w:val="00C06106"/>
    <w:rsid w:val="00C07F7E"/>
    <w:rsid w:val="00C109F3"/>
    <w:rsid w:val="00C1170A"/>
    <w:rsid w:val="00C1503F"/>
    <w:rsid w:val="00C15C1A"/>
    <w:rsid w:val="00C1711A"/>
    <w:rsid w:val="00C20C04"/>
    <w:rsid w:val="00C21CE8"/>
    <w:rsid w:val="00C22C20"/>
    <w:rsid w:val="00C24159"/>
    <w:rsid w:val="00C24C35"/>
    <w:rsid w:val="00C25238"/>
    <w:rsid w:val="00C27A1A"/>
    <w:rsid w:val="00C31300"/>
    <w:rsid w:val="00C33443"/>
    <w:rsid w:val="00C33AE2"/>
    <w:rsid w:val="00C33DD8"/>
    <w:rsid w:val="00C34BC4"/>
    <w:rsid w:val="00C37CD2"/>
    <w:rsid w:val="00C41850"/>
    <w:rsid w:val="00C445E0"/>
    <w:rsid w:val="00C44B21"/>
    <w:rsid w:val="00C456C5"/>
    <w:rsid w:val="00C46FF5"/>
    <w:rsid w:val="00C50AEC"/>
    <w:rsid w:val="00C564F3"/>
    <w:rsid w:val="00C56A79"/>
    <w:rsid w:val="00C60A0B"/>
    <w:rsid w:val="00C627D7"/>
    <w:rsid w:val="00C629D8"/>
    <w:rsid w:val="00C640BD"/>
    <w:rsid w:val="00C645B8"/>
    <w:rsid w:val="00C65D51"/>
    <w:rsid w:val="00C66339"/>
    <w:rsid w:val="00C75AC5"/>
    <w:rsid w:val="00C83104"/>
    <w:rsid w:val="00C83EEB"/>
    <w:rsid w:val="00C86661"/>
    <w:rsid w:val="00C87E81"/>
    <w:rsid w:val="00C91937"/>
    <w:rsid w:val="00C9224E"/>
    <w:rsid w:val="00C930BC"/>
    <w:rsid w:val="00C94A4C"/>
    <w:rsid w:val="00C96A6B"/>
    <w:rsid w:val="00CA31F3"/>
    <w:rsid w:val="00CA38EB"/>
    <w:rsid w:val="00CA44E3"/>
    <w:rsid w:val="00CA48B7"/>
    <w:rsid w:val="00CA78A3"/>
    <w:rsid w:val="00CB1AFC"/>
    <w:rsid w:val="00CB1D4B"/>
    <w:rsid w:val="00CB201D"/>
    <w:rsid w:val="00CB3893"/>
    <w:rsid w:val="00CB4805"/>
    <w:rsid w:val="00CC0C7A"/>
    <w:rsid w:val="00CC1337"/>
    <w:rsid w:val="00CC1950"/>
    <w:rsid w:val="00CC274D"/>
    <w:rsid w:val="00CC5FB6"/>
    <w:rsid w:val="00CC6110"/>
    <w:rsid w:val="00CC7B90"/>
    <w:rsid w:val="00CD1037"/>
    <w:rsid w:val="00CD12FB"/>
    <w:rsid w:val="00CD2558"/>
    <w:rsid w:val="00CD3388"/>
    <w:rsid w:val="00CD385A"/>
    <w:rsid w:val="00CE132C"/>
    <w:rsid w:val="00CE21C1"/>
    <w:rsid w:val="00CE247C"/>
    <w:rsid w:val="00CE2AC3"/>
    <w:rsid w:val="00CE369F"/>
    <w:rsid w:val="00CE5ABD"/>
    <w:rsid w:val="00CF0FB7"/>
    <w:rsid w:val="00CF268F"/>
    <w:rsid w:val="00CF41BC"/>
    <w:rsid w:val="00CF4CC5"/>
    <w:rsid w:val="00CF5173"/>
    <w:rsid w:val="00CF5C33"/>
    <w:rsid w:val="00CF770C"/>
    <w:rsid w:val="00D026DB"/>
    <w:rsid w:val="00D03CB3"/>
    <w:rsid w:val="00D04025"/>
    <w:rsid w:val="00D04240"/>
    <w:rsid w:val="00D06847"/>
    <w:rsid w:val="00D13027"/>
    <w:rsid w:val="00D143F8"/>
    <w:rsid w:val="00D15195"/>
    <w:rsid w:val="00D1613F"/>
    <w:rsid w:val="00D169B1"/>
    <w:rsid w:val="00D17345"/>
    <w:rsid w:val="00D177D4"/>
    <w:rsid w:val="00D23167"/>
    <w:rsid w:val="00D24BDB"/>
    <w:rsid w:val="00D25AC3"/>
    <w:rsid w:val="00D26A9D"/>
    <w:rsid w:val="00D27FFE"/>
    <w:rsid w:val="00D3052D"/>
    <w:rsid w:val="00D30FCF"/>
    <w:rsid w:val="00D32187"/>
    <w:rsid w:val="00D3369C"/>
    <w:rsid w:val="00D35C98"/>
    <w:rsid w:val="00D372B1"/>
    <w:rsid w:val="00D4033A"/>
    <w:rsid w:val="00D429AC"/>
    <w:rsid w:val="00D42A19"/>
    <w:rsid w:val="00D433E1"/>
    <w:rsid w:val="00D51B3A"/>
    <w:rsid w:val="00D5320A"/>
    <w:rsid w:val="00D53B51"/>
    <w:rsid w:val="00D5608A"/>
    <w:rsid w:val="00D605C9"/>
    <w:rsid w:val="00D62DB1"/>
    <w:rsid w:val="00D64014"/>
    <w:rsid w:val="00D64B54"/>
    <w:rsid w:val="00D66D1F"/>
    <w:rsid w:val="00D66EAF"/>
    <w:rsid w:val="00D6768C"/>
    <w:rsid w:val="00D71D5A"/>
    <w:rsid w:val="00D736B9"/>
    <w:rsid w:val="00D73DBD"/>
    <w:rsid w:val="00D75A65"/>
    <w:rsid w:val="00D76291"/>
    <w:rsid w:val="00D764EC"/>
    <w:rsid w:val="00D77967"/>
    <w:rsid w:val="00D80D4F"/>
    <w:rsid w:val="00D8463A"/>
    <w:rsid w:val="00D86A55"/>
    <w:rsid w:val="00D86A76"/>
    <w:rsid w:val="00D87F13"/>
    <w:rsid w:val="00D91E5B"/>
    <w:rsid w:val="00D96143"/>
    <w:rsid w:val="00D96485"/>
    <w:rsid w:val="00D96CA6"/>
    <w:rsid w:val="00DA2834"/>
    <w:rsid w:val="00DA5BD3"/>
    <w:rsid w:val="00DA5CF1"/>
    <w:rsid w:val="00DB0B47"/>
    <w:rsid w:val="00DB10BE"/>
    <w:rsid w:val="00DB10F9"/>
    <w:rsid w:val="00DB42A9"/>
    <w:rsid w:val="00DB7AD0"/>
    <w:rsid w:val="00DC334A"/>
    <w:rsid w:val="00DC35E8"/>
    <w:rsid w:val="00DC39D8"/>
    <w:rsid w:val="00DC3FA8"/>
    <w:rsid w:val="00DC4C13"/>
    <w:rsid w:val="00DD07F3"/>
    <w:rsid w:val="00DD226D"/>
    <w:rsid w:val="00DD46AF"/>
    <w:rsid w:val="00DE09DD"/>
    <w:rsid w:val="00DE28AA"/>
    <w:rsid w:val="00DE70C4"/>
    <w:rsid w:val="00DF3084"/>
    <w:rsid w:val="00DF3323"/>
    <w:rsid w:val="00DF5C3E"/>
    <w:rsid w:val="00DF60DD"/>
    <w:rsid w:val="00DF6255"/>
    <w:rsid w:val="00DF6FB0"/>
    <w:rsid w:val="00E00F80"/>
    <w:rsid w:val="00E0214D"/>
    <w:rsid w:val="00E043B3"/>
    <w:rsid w:val="00E11B13"/>
    <w:rsid w:val="00E129E2"/>
    <w:rsid w:val="00E17B55"/>
    <w:rsid w:val="00E20F86"/>
    <w:rsid w:val="00E22468"/>
    <w:rsid w:val="00E31D33"/>
    <w:rsid w:val="00E334CE"/>
    <w:rsid w:val="00E34A8E"/>
    <w:rsid w:val="00E369A2"/>
    <w:rsid w:val="00E43A1B"/>
    <w:rsid w:val="00E46AE1"/>
    <w:rsid w:val="00E54B9B"/>
    <w:rsid w:val="00E54C58"/>
    <w:rsid w:val="00E5549A"/>
    <w:rsid w:val="00E5603F"/>
    <w:rsid w:val="00E579AA"/>
    <w:rsid w:val="00E60DE0"/>
    <w:rsid w:val="00E61251"/>
    <w:rsid w:val="00E654E4"/>
    <w:rsid w:val="00E6575A"/>
    <w:rsid w:val="00E66783"/>
    <w:rsid w:val="00E70065"/>
    <w:rsid w:val="00E737D0"/>
    <w:rsid w:val="00E7440A"/>
    <w:rsid w:val="00E74EC3"/>
    <w:rsid w:val="00E75952"/>
    <w:rsid w:val="00E764B7"/>
    <w:rsid w:val="00E8085F"/>
    <w:rsid w:val="00E81D4A"/>
    <w:rsid w:val="00E838AC"/>
    <w:rsid w:val="00E847C1"/>
    <w:rsid w:val="00E863EA"/>
    <w:rsid w:val="00E910C5"/>
    <w:rsid w:val="00E91674"/>
    <w:rsid w:val="00E91B5D"/>
    <w:rsid w:val="00E9252D"/>
    <w:rsid w:val="00EA1514"/>
    <w:rsid w:val="00EA26E3"/>
    <w:rsid w:val="00EA3308"/>
    <w:rsid w:val="00EA35CE"/>
    <w:rsid w:val="00EA428B"/>
    <w:rsid w:val="00EA447A"/>
    <w:rsid w:val="00EA50DB"/>
    <w:rsid w:val="00EB39EC"/>
    <w:rsid w:val="00EB4CF8"/>
    <w:rsid w:val="00EB4DE1"/>
    <w:rsid w:val="00EB5868"/>
    <w:rsid w:val="00EB6E92"/>
    <w:rsid w:val="00EC1D65"/>
    <w:rsid w:val="00EC309F"/>
    <w:rsid w:val="00EC3147"/>
    <w:rsid w:val="00EC34A5"/>
    <w:rsid w:val="00EC3D7D"/>
    <w:rsid w:val="00EC58DA"/>
    <w:rsid w:val="00EC73E8"/>
    <w:rsid w:val="00EC7E68"/>
    <w:rsid w:val="00ED0C0F"/>
    <w:rsid w:val="00ED0EC5"/>
    <w:rsid w:val="00ED3073"/>
    <w:rsid w:val="00ED574E"/>
    <w:rsid w:val="00EE1FCB"/>
    <w:rsid w:val="00EE20A3"/>
    <w:rsid w:val="00EE238E"/>
    <w:rsid w:val="00EE3039"/>
    <w:rsid w:val="00EE604D"/>
    <w:rsid w:val="00EE7635"/>
    <w:rsid w:val="00EE784F"/>
    <w:rsid w:val="00EE7E84"/>
    <w:rsid w:val="00EF3594"/>
    <w:rsid w:val="00EF4C99"/>
    <w:rsid w:val="00EF634D"/>
    <w:rsid w:val="00EF7F0F"/>
    <w:rsid w:val="00F01D81"/>
    <w:rsid w:val="00F022F7"/>
    <w:rsid w:val="00F02B6F"/>
    <w:rsid w:val="00F03799"/>
    <w:rsid w:val="00F04F2D"/>
    <w:rsid w:val="00F1039B"/>
    <w:rsid w:val="00F1202B"/>
    <w:rsid w:val="00F12391"/>
    <w:rsid w:val="00F13777"/>
    <w:rsid w:val="00F16509"/>
    <w:rsid w:val="00F20078"/>
    <w:rsid w:val="00F20319"/>
    <w:rsid w:val="00F24DBA"/>
    <w:rsid w:val="00F24FA5"/>
    <w:rsid w:val="00F253A0"/>
    <w:rsid w:val="00F31E53"/>
    <w:rsid w:val="00F32143"/>
    <w:rsid w:val="00F32AD4"/>
    <w:rsid w:val="00F3534B"/>
    <w:rsid w:val="00F35EB5"/>
    <w:rsid w:val="00F37B35"/>
    <w:rsid w:val="00F42727"/>
    <w:rsid w:val="00F429CE"/>
    <w:rsid w:val="00F43CB8"/>
    <w:rsid w:val="00F44A98"/>
    <w:rsid w:val="00F44AAA"/>
    <w:rsid w:val="00F45F29"/>
    <w:rsid w:val="00F461E0"/>
    <w:rsid w:val="00F52566"/>
    <w:rsid w:val="00F52CD4"/>
    <w:rsid w:val="00F5536F"/>
    <w:rsid w:val="00F63CA7"/>
    <w:rsid w:val="00F6758B"/>
    <w:rsid w:val="00F67787"/>
    <w:rsid w:val="00F741DF"/>
    <w:rsid w:val="00F76F9B"/>
    <w:rsid w:val="00F7762D"/>
    <w:rsid w:val="00F77D3D"/>
    <w:rsid w:val="00F81CB8"/>
    <w:rsid w:val="00F825F9"/>
    <w:rsid w:val="00F828DA"/>
    <w:rsid w:val="00F87049"/>
    <w:rsid w:val="00F8716A"/>
    <w:rsid w:val="00F875C8"/>
    <w:rsid w:val="00F87D55"/>
    <w:rsid w:val="00F92D90"/>
    <w:rsid w:val="00F97D03"/>
    <w:rsid w:val="00F97E7F"/>
    <w:rsid w:val="00FA763C"/>
    <w:rsid w:val="00FA7B4A"/>
    <w:rsid w:val="00FB34E1"/>
    <w:rsid w:val="00FB58AF"/>
    <w:rsid w:val="00FB653F"/>
    <w:rsid w:val="00FB7C90"/>
    <w:rsid w:val="00FC1508"/>
    <w:rsid w:val="00FC34F0"/>
    <w:rsid w:val="00FD1833"/>
    <w:rsid w:val="00FD45B0"/>
    <w:rsid w:val="00FE0E1A"/>
    <w:rsid w:val="00FE2038"/>
    <w:rsid w:val="00FE3084"/>
    <w:rsid w:val="00FE4533"/>
    <w:rsid w:val="00FE4A29"/>
    <w:rsid w:val="00FE6E16"/>
    <w:rsid w:val="00FF0681"/>
    <w:rsid w:val="00FF0C0F"/>
    <w:rsid w:val="00FF3D89"/>
    <w:rsid w:val="00FF45FB"/>
    <w:rsid w:val="00FF5866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widowControl w:val="0"/>
      <w:spacing w:line="560" w:lineRule="auto"/>
      <w:ind w:right="3800"/>
      <w:jc w:val="center"/>
      <w:outlineLvl w:val="0"/>
    </w:pPr>
    <w:rPr>
      <w:rFonts w:ascii="Arial" w:hAnsi="Arial"/>
      <w:b/>
      <w:snapToGrid w:val="0"/>
      <w:sz w:val="18"/>
      <w:szCs w:val="20"/>
      <w:lang w:val="uk-UA" w:eastAsia="en-US"/>
    </w:rPr>
  </w:style>
  <w:style w:type="paragraph" w:styleId="2">
    <w:name w:val="heading 2"/>
    <w:basedOn w:val="a"/>
    <w:next w:val="a"/>
    <w:qFormat/>
    <w:pPr>
      <w:keepNext/>
      <w:widowControl w:val="0"/>
      <w:spacing w:line="500" w:lineRule="auto"/>
      <w:ind w:left="680"/>
      <w:jc w:val="center"/>
      <w:outlineLvl w:val="1"/>
    </w:pPr>
    <w:rPr>
      <w:rFonts w:ascii="Arial" w:hAnsi="Arial"/>
      <w:b/>
      <w:snapToGrid w:val="0"/>
      <w:sz w:val="20"/>
      <w:szCs w:val="20"/>
      <w:lang w:val="uk-UA" w:eastAsia="en-US"/>
    </w:rPr>
  </w:style>
  <w:style w:type="paragraph" w:styleId="3">
    <w:name w:val="heading 3"/>
    <w:basedOn w:val="a"/>
    <w:next w:val="a"/>
    <w:qFormat/>
    <w:pPr>
      <w:autoSpaceDE w:val="0"/>
      <w:autoSpaceDN w:val="0"/>
      <w:adjustRightInd w:val="0"/>
      <w:outlineLvl w:val="2"/>
    </w:pPr>
    <w:rPr>
      <w:rFonts w:ascii="Times New Roman CYR" w:hAnsi="Times New Roman CYR"/>
    </w:rPr>
  </w:style>
  <w:style w:type="paragraph" w:styleId="4">
    <w:name w:val="heading 4"/>
    <w:basedOn w:val="a"/>
    <w:next w:val="a"/>
    <w:qFormat/>
    <w:pPr>
      <w:autoSpaceDE w:val="0"/>
      <w:autoSpaceDN w:val="0"/>
      <w:adjustRightInd w:val="0"/>
      <w:outlineLvl w:val="3"/>
    </w:pPr>
    <w:rPr>
      <w:rFonts w:ascii="Times New Roman CYR" w:hAnsi="Times New Roman CYR"/>
    </w:rPr>
  </w:style>
  <w:style w:type="paragraph" w:styleId="5">
    <w:name w:val="heading 5"/>
    <w:basedOn w:val="a"/>
    <w:next w:val="a"/>
    <w:qFormat/>
    <w:rsid w:val="00C75A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581D98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lang w:eastAsia="en-US"/>
    </w:rPr>
  </w:style>
  <w:style w:type="paragraph" w:customStyle="1" w:styleId="10">
    <w:name w:val="Знак Знак Знак Знак Знак1 Знак Знак Знак Знак"/>
    <w:basedOn w:val="a"/>
    <w:rsid w:val="004974AA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pPr>
      <w:spacing w:after="120"/>
    </w:pPr>
  </w:style>
  <w:style w:type="paragraph" w:customStyle="1" w:styleId="a4">
    <w:name w:val="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FR1">
    <w:name w:val="FR1"/>
    <w:pPr>
      <w:widowControl w:val="0"/>
      <w:ind w:left="40"/>
      <w:jc w:val="both"/>
    </w:pPr>
    <w:rPr>
      <w:snapToGrid w:val="0"/>
      <w:lang w:eastAsia="en-US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6">
    <w:name w:val="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8">
    <w:name w:val="Title"/>
    <w:basedOn w:val="a"/>
    <w:qFormat/>
    <w:pPr>
      <w:widowControl w:val="0"/>
      <w:ind w:left="320"/>
      <w:jc w:val="center"/>
    </w:pPr>
    <w:rPr>
      <w:rFonts w:ascii="Arial" w:hAnsi="Arial"/>
      <w:b/>
      <w:snapToGrid w:val="0"/>
      <w:sz w:val="18"/>
      <w:szCs w:val="20"/>
      <w:lang w:val="uk-UA" w:eastAsia="en-US"/>
    </w:rPr>
  </w:style>
  <w:style w:type="paragraph" w:styleId="a9">
    <w:name w:val="Subtitle"/>
    <w:basedOn w:val="a"/>
    <w:qFormat/>
    <w:pPr>
      <w:spacing w:line="360" w:lineRule="auto"/>
      <w:jc w:val="center"/>
    </w:pPr>
    <w:rPr>
      <w:b/>
      <w:noProof/>
      <w:lang w:val="en-GB" w:eastAsia="en-US"/>
    </w:rPr>
  </w:style>
  <w:style w:type="paragraph" w:styleId="aa">
    <w:name w:val="Block Text"/>
    <w:basedOn w:val="a"/>
    <w:pPr>
      <w:ind w:left="-567" w:right="-1050"/>
      <w:jc w:val="both"/>
    </w:pPr>
    <w:rPr>
      <w:sz w:val="28"/>
      <w:lang w:val="uk-UA" w:eastAsia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ad">
    <w:name w:val="Normal (Web)"/>
    <w:basedOn w:val="a"/>
    <w:uiPriority w:val="99"/>
    <w:rsid w:val="002C34B9"/>
    <w:pPr>
      <w:spacing w:before="100" w:beforeAutospacing="1" w:after="100" w:afterAutospacing="1"/>
    </w:pPr>
  </w:style>
  <w:style w:type="table" w:styleId="ae">
    <w:name w:val="Table Grid"/>
    <w:basedOn w:val="a1"/>
    <w:rsid w:val="00E838AC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406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0658A"/>
    <w:rPr>
      <w:rFonts w:ascii="Courier New" w:eastAsia="Courier New" w:hAnsi="Courier New" w:cs="Courier New"/>
      <w:lang w:val="ru-RU" w:eastAsia="ru-RU" w:bidi="ar-SA"/>
    </w:rPr>
  </w:style>
  <w:style w:type="paragraph" w:customStyle="1" w:styleId="af">
    <w:name w:val="a"/>
    <w:basedOn w:val="a"/>
    <w:rsid w:val="005D728A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5D728A"/>
  </w:style>
  <w:style w:type="paragraph" w:customStyle="1" w:styleId="11">
    <w:name w:val="Знак Знак Знак Знак Знак1"/>
    <w:basedOn w:val="a"/>
    <w:rsid w:val="001367FD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737B62"/>
    <w:pPr>
      <w:widowControl w:val="0"/>
      <w:spacing w:line="300" w:lineRule="auto"/>
      <w:ind w:firstLine="720"/>
      <w:jc w:val="both"/>
    </w:pPr>
    <w:rPr>
      <w:rFonts w:ascii="Courier New" w:hAnsi="Courier New"/>
      <w:snapToGrid w:val="0"/>
      <w:sz w:val="28"/>
      <w:lang w:eastAsia="ru-RU"/>
    </w:rPr>
  </w:style>
  <w:style w:type="paragraph" w:customStyle="1" w:styleId="Normal1">
    <w:name w:val="Normal1"/>
    <w:rsid w:val="003E4DCB"/>
    <w:pPr>
      <w:widowControl w:val="0"/>
      <w:spacing w:line="300" w:lineRule="auto"/>
      <w:ind w:firstLine="720"/>
      <w:jc w:val="both"/>
    </w:pPr>
    <w:rPr>
      <w:rFonts w:ascii="Courier New" w:hAnsi="Courier New"/>
      <w:snapToGrid w:val="0"/>
      <w:sz w:val="28"/>
      <w:lang w:eastAsia="ru-RU"/>
    </w:rPr>
  </w:style>
  <w:style w:type="paragraph" w:customStyle="1" w:styleId="NormalWeb1">
    <w:name w:val="Normal (Web)1"/>
    <w:basedOn w:val="a"/>
    <w:rsid w:val="003E4DCB"/>
    <w:pPr>
      <w:spacing w:before="100" w:beforeAutospacing="1" w:after="100" w:afterAutospacing="1"/>
    </w:pPr>
  </w:style>
  <w:style w:type="character" w:styleId="af0">
    <w:name w:val="Hyperlink"/>
    <w:rsid w:val="00883549"/>
    <w:rPr>
      <w:color w:val="0000FF"/>
      <w:u w:val="single"/>
    </w:rPr>
  </w:style>
  <w:style w:type="paragraph" w:styleId="af1">
    <w:name w:val="header"/>
    <w:basedOn w:val="a"/>
    <w:rsid w:val="00F67787"/>
    <w:pPr>
      <w:tabs>
        <w:tab w:val="center" w:pos="4677"/>
        <w:tab w:val="right" w:pos="9355"/>
      </w:tabs>
    </w:pPr>
  </w:style>
  <w:style w:type="character" w:styleId="af2">
    <w:name w:val="Strong"/>
    <w:uiPriority w:val="22"/>
    <w:qFormat/>
    <w:rsid w:val="0068350F"/>
    <w:rPr>
      <w:b/>
      <w:bCs/>
    </w:rPr>
  </w:style>
  <w:style w:type="paragraph" w:customStyle="1" w:styleId="50">
    <w:name w:val="Знак Знак Знак5"/>
    <w:basedOn w:val="a"/>
    <w:rsid w:val="00590537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3B2D8B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2"/>
    <w:basedOn w:val="a"/>
    <w:rsid w:val="005C26AC"/>
    <w:pPr>
      <w:ind w:left="566" w:hanging="283"/>
    </w:pPr>
    <w:rPr>
      <w:sz w:val="20"/>
      <w:szCs w:val="20"/>
      <w:lang w:val="uk-UA"/>
    </w:rPr>
  </w:style>
  <w:style w:type="paragraph" w:styleId="-1">
    <w:name w:val="Colorful List Accent 1"/>
    <w:basedOn w:val="a"/>
    <w:qFormat/>
    <w:rsid w:val="00A75309"/>
    <w:pPr>
      <w:ind w:left="720"/>
      <w:contextualSpacing/>
    </w:pPr>
    <w:rPr>
      <w:lang w:val="uk-UA"/>
    </w:rPr>
  </w:style>
  <w:style w:type="paragraph" w:customStyle="1" w:styleId="210">
    <w:name w:val="Знак2 Знак Знак Знак1"/>
    <w:basedOn w:val="a"/>
    <w:rsid w:val="00894534"/>
    <w:rPr>
      <w:rFonts w:ascii="Verdana" w:hAnsi="Verdana"/>
      <w:lang w:val="en-US" w:eastAsia="en-US"/>
    </w:rPr>
  </w:style>
  <w:style w:type="paragraph" w:customStyle="1" w:styleId="af4">
    <w:name w:val="Знак Знак Знак"/>
    <w:basedOn w:val="a"/>
    <w:rsid w:val="002D40A5"/>
    <w:rPr>
      <w:rFonts w:ascii="Verdana" w:hAnsi="Verdana" w:cs="Verdana"/>
      <w:sz w:val="20"/>
      <w:szCs w:val="20"/>
      <w:lang w:val="en-US" w:eastAsia="en-US"/>
    </w:rPr>
  </w:style>
  <w:style w:type="paragraph" w:customStyle="1" w:styleId="NormalText">
    <w:name w:val="Normal Text"/>
    <w:basedOn w:val="a"/>
    <w:rsid w:val="002D40A5"/>
    <w:pPr>
      <w:spacing w:before="120"/>
      <w:ind w:firstLine="567"/>
      <w:jc w:val="both"/>
    </w:pPr>
    <w:rPr>
      <w:rFonts w:ascii="Arial" w:hAnsi="Arial"/>
      <w:szCs w:val="20"/>
      <w:lang w:val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8738B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 Знак Знак Знак Знак Знак Знак Знак Знак Знак"/>
    <w:basedOn w:val="a"/>
    <w:rsid w:val="0018738B"/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6018C2"/>
  </w:style>
  <w:style w:type="character" w:customStyle="1" w:styleId="WW8Num8z0">
    <w:name w:val="WW8Num8z0"/>
    <w:rsid w:val="00941593"/>
    <w:rPr>
      <w:rFonts w:ascii="Times New Roman" w:eastAsia="Times New Roman" w:hAnsi="Times New Roman" w:cs="Times New Roman"/>
    </w:rPr>
  </w:style>
  <w:style w:type="paragraph" w:customStyle="1" w:styleId="af5">
    <w:name w:val="Обычный + По ширине"/>
    <w:basedOn w:val="a"/>
    <w:rsid w:val="00941593"/>
    <w:pPr>
      <w:tabs>
        <w:tab w:val="left" w:pos="2160"/>
        <w:tab w:val="left" w:pos="3600"/>
      </w:tabs>
      <w:jc w:val="both"/>
    </w:pPr>
    <w:rPr>
      <w:lang w:val="uk-UA"/>
    </w:rPr>
  </w:style>
  <w:style w:type="character" w:customStyle="1" w:styleId="80">
    <w:name w:val="Заголовок 8 Знак"/>
    <w:link w:val="8"/>
    <w:semiHidden/>
    <w:rsid w:val="00581D98"/>
    <w:rPr>
      <w:rFonts w:ascii="Calibri" w:eastAsia="Times New Roman" w:hAnsi="Calibri" w:cs="Times New Roman"/>
      <w:i/>
      <w:iCs/>
      <w:sz w:val="24"/>
      <w:szCs w:val="24"/>
    </w:rPr>
  </w:style>
  <w:style w:type="paragraph" w:styleId="af6">
    <w:name w:val="Balloon Text"/>
    <w:basedOn w:val="a"/>
    <w:link w:val="af7"/>
    <w:rsid w:val="002A63EA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rsid w:val="002A63EA"/>
    <w:rPr>
      <w:rFonts w:ascii="Tahoma" w:hAnsi="Tahoma" w:cs="Tahoma"/>
      <w:sz w:val="16"/>
      <w:szCs w:val="16"/>
    </w:rPr>
  </w:style>
  <w:style w:type="character" w:styleId="af8">
    <w:name w:val="FollowedHyperlink"/>
    <w:rsid w:val="00CA38EB"/>
    <w:rPr>
      <w:color w:val="800080"/>
      <w:u w:val="single"/>
    </w:rPr>
  </w:style>
  <w:style w:type="paragraph" w:customStyle="1" w:styleId="rteleft">
    <w:name w:val="rteleft"/>
    <w:basedOn w:val="a"/>
    <w:rsid w:val="00AE24A0"/>
    <w:pPr>
      <w:spacing w:before="100" w:beforeAutospacing="1" w:after="100" w:afterAutospacing="1"/>
    </w:pPr>
    <w:rPr>
      <w:lang w:val="uk-UA" w:eastAsia="uk-UA"/>
    </w:rPr>
  </w:style>
  <w:style w:type="paragraph" w:styleId="af9">
    <w:name w:val="List Paragraph"/>
    <w:basedOn w:val="a"/>
    <w:uiPriority w:val="34"/>
    <w:qFormat/>
    <w:rsid w:val="00F82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fa">
    <w:name w:val="Emphasis"/>
    <w:uiPriority w:val="20"/>
    <w:qFormat/>
    <w:rsid w:val="00F825F9"/>
    <w:rPr>
      <w:i/>
      <w:iCs/>
    </w:rPr>
  </w:style>
  <w:style w:type="paragraph" w:styleId="afb">
    <w:name w:val="footnote text"/>
    <w:basedOn w:val="a"/>
    <w:link w:val="afc"/>
    <w:rsid w:val="00721D56"/>
    <w:rPr>
      <w:sz w:val="20"/>
      <w:szCs w:val="20"/>
    </w:rPr>
  </w:style>
  <w:style w:type="character" w:customStyle="1" w:styleId="afc">
    <w:name w:val="Текст сноски Знак"/>
    <w:link w:val="afb"/>
    <w:rsid w:val="00721D56"/>
    <w:rPr>
      <w:lang w:val="ru-RU" w:eastAsia="ru-RU"/>
    </w:rPr>
  </w:style>
  <w:style w:type="character" w:styleId="afd">
    <w:name w:val="footnote reference"/>
    <w:rsid w:val="00721D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widowControl w:val="0"/>
      <w:spacing w:line="560" w:lineRule="auto"/>
      <w:ind w:right="3800"/>
      <w:jc w:val="center"/>
      <w:outlineLvl w:val="0"/>
    </w:pPr>
    <w:rPr>
      <w:rFonts w:ascii="Arial" w:hAnsi="Arial"/>
      <w:b/>
      <w:snapToGrid w:val="0"/>
      <w:sz w:val="18"/>
      <w:szCs w:val="20"/>
      <w:lang w:val="uk-UA" w:eastAsia="en-US"/>
    </w:rPr>
  </w:style>
  <w:style w:type="paragraph" w:styleId="2">
    <w:name w:val="heading 2"/>
    <w:basedOn w:val="a"/>
    <w:next w:val="a"/>
    <w:qFormat/>
    <w:pPr>
      <w:keepNext/>
      <w:widowControl w:val="0"/>
      <w:spacing w:line="500" w:lineRule="auto"/>
      <w:ind w:left="680"/>
      <w:jc w:val="center"/>
      <w:outlineLvl w:val="1"/>
    </w:pPr>
    <w:rPr>
      <w:rFonts w:ascii="Arial" w:hAnsi="Arial"/>
      <w:b/>
      <w:snapToGrid w:val="0"/>
      <w:sz w:val="20"/>
      <w:szCs w:val="20"/>
      <w:lang w:val="uk-UA" w:eastAsia="en-US"/>
    </w:rPr>
  </w:style>
  <w:style w:type="paragraph" w:styleId="3">
    <w:name w:val="heading 3"/>
    <w:basedOn w:val="a"/>
    <w:next w:val="a"/>
    <w:qFormat/>
    <w:pPr>
      <w:autoSpaceDE w:val="0"/>
      <w:autoSpaceDN w:val="0"/>
      <w:adjustRightInd w:val="0"/>
      <w:outlineLvl w:val="2"/>
    </w:pPr>
    <w:rPr>
      <w:rFonts w:ascii="Times New Roman CYR" w:hAnsi="Times New Roman CYR"/>
    </w:rPr>
  </w:style>
  <w:style w:type="paragraph" w:styleId="4">
    <w:name w:val="heading 4"/>
    <w:basedOn w:val="a"/>
    <w:next w:val="a"/>
    <w:qFormat/>
    <w:pPr>
      <w:autoSpaceDE w:val="0"/>
      <w:autoSpaceDN w:val="0"/>
      <w:adjustRightInd w:val="0"/>
      <w:outlineLvl w:val="3"/>
    </w:pPr>
    <w:rPr>
      <w:rFonts w:ascii="Times New Roman CYR" w:hAnsi="Times New Roman CYR"/>
    </w:rPr>
  </w:style>
  <w:style w:type="paragraph" w:styleId="5">
    <w:name w:val="heading 5"/>
    <w:basedOn w:val="a"/>
    <w:next w:val="a"/>
    <w:qFormat/>
    <w:rsid w:val="00C75A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581D98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lang w:eastAsia="en-US"/>
    </w:rPr>
  </w:style>
  <w:style w:type="paragraph" w:customStyle="1" w:styleId="10">
    <w:name w:val="Знак Знак Знак Знак Знак1 Знак Знак Знак Знак"/>
    <w:basedOn w:val="a"/>
    <w:rsid w:val="004974AA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pPr>
      <w:spacing w:after="120"/>
    </w:pPr>
  </w:style>
  <w:style w:type="paragraph" w:customStyle="1" w:styleId="a4">
    <w:name w:val="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FR1">
    <w:name w:val="FR1"/>
    <w:pPr>
      <w:widowControl w:val="0"/>
      <w:ind w:left="40"/>
      <w:jc w:val="both"/>
    </w:pPr>
    <w:rPr>
      <w:snapToGrid w:val="0"/>
      <w:lang w:eastAsia="en-US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6">
    <w:name w:val="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8">
    <w:name w:val="Title"/>
    <w:basedOn w:val="a"/>
    <w:qFormat/>
    <w:pPr>
      <w:widowControl w:val="0"/>
      <w:ind w:left="320"/>
      <w:jc w:val="center"/>
    </w:pPr>
    <w:rPr>
      <w:rFonts w:ascii="Arial" w:hAnsi="Arial"/>
      <w:b/>
      <w:snapToGrid w:val="0"/>
      <w:sz w:val="18"/>
      <w:szCs w:val="20"/>
      <w:lang w:val="uk-UA" w:eastAsia="en-US"/>
    </w:rPr>
  </w:style>
  <w:style w:type="paragraph" w:styleId="a9">
    <w:name w:val="Subtitle"/>
    <w:basedOn w:val="a"/>
    <w:qFormat/>
    <w:pPr>
      <w:spacing w:line="360" w:lineRule="auto"/>
      <w:jc w:val="center"/>
    </w:pPr>
    <w:rPr>
      <w:b/>
      <w:noProof/>
      <w:lang w:val="en-GB" w:eastAsia="en-US"/>
    </w:rPr>
  </w:style>
  <w:style w:type="paragraph" w:styleId="aa">
    <w:name w:val="Block Text"/>
    <w:basedOn w:val="a"/>
    <w:pPr>
      <w:ind w:left="-567" w:right="-1050"/>
      <w:jc w:val="both"/>
    </w:pPr>
    <w:rPr>
      <w:sz w:val="28"/>
      <w:lang w:val="uk-UA" w:eastAsia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ad">
    <w:name w:val="Normal (Web)"/>
    <w:basedOn w:val="a"/>
    <w:uiPriority w:val="99"/>
    <w:rsid w:val="002C34B9"/>
    <w:pPr>
      <w:spacing w:before="100" w:beforeAutospacing="1" w:after="100" w:afterAutospacing="1"/>
    </w:pPr>
  </w:style>
  <w:style w:type="table" w:styleId="ae">
    <w:name w:val="Table Grid"/>
    <w:basedOn w:val="a1"/>
    <w:rsid w:val="00E838AC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406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0658A"/>
    <w:rPr>
      <w:rFonts w:ascii="Courier New" w:eastAsia="Courier New" w:hAnsi="Courier New" w:cs="Courier New"/>
      <w:lang w:val="ru-RU" w:eastAsia="ru-RU" w:bidi="ar-SA"/>
    </w:rPr>
  </w:style>
  <w:style w:type="paragraph" w:customStyle="1" w:styleId="af">
    <w:name w:val="a"/>
    <w:basedOn w:val="a"/>
    <w:rsid w:val="005D728A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5D728A"/>
  </w:style>
  <w:style w:type="paragraph" w:customStyle="1" w:styleId="11">
    <w:name w:val="Знак Знак Знак Знак Знак1"/>
    <w:basedOn w:val="a"/>
    <w:rsid w:val="001367FD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737B62"/>
    <w:pPr>
      <w:widowControl w:val="0"/>
      <w:spacing w:line="300" w:lineRule="auto"/>
      <w:ind w:firstLine="720"/>
      <w:jc w:val="both"/>
    </w:pPr>
    <w:rPr>
      <w:rFonts w:ascii="Courier New" w:hAnsi="Courier New"/>
      <w:snapToGrid w:val="0"/>
      <w:sz w:val="28"/>
      <w:lang w:eastAsia="ru-RU"/>
    </w:rPr>
  </w:style>
  <w:style w:type="paragraph" w:customStyle="1" w:styleId="Normal1">
    <w:name w:val="Normal1"/>
    <w:rsid w:val="003E4DCB"/>
    <w:pPr>
      <w:widowControl w:val="0"/>
      <w:spacing w:line="300" w:lineRule="auto"/>
      <w:ind w:firstLine="720"/>
      <w:jc w:val="both"/>
    </w:pPr>
    <w:rPr>
      <w:rFonts w:ascii="Courier New" w:hAnsi="Courier New"/>
      <w:snapToGrid w:val="0"/>
      <w:sz w:val="28"/>
      <w:lang w:eastAsia="ru-RU"/>
    </w:rPr>
  </w:style>
  <w:style w:type="paragraph" w:customStyle="1" w:styleId="NormalWeb1">
    <w:name w:val="Normal (Web)1"/>
    <w:basedOn w:val="a"/>
    <w:rsid w:val="003E4DCB"/>
    <w:pPr>
      <w:spacing w:before="100" w:beforeAutospacing="1" w:after="100" w:afterAutospacing="1"/>
    </w:pPr>
  </w:style>
  <w:style w:type="character" w:styleId="af0">
    <w:name w:val="Hyperlink"/>
    <w:rsid w:val="00883549"/>
    <w:rPr>
      <w:color w:val="0000FF"/>
      <w:u w:val="single"/>
    </w:rPr>
  </w:style>
  <w:style w:type="paragraph" w:styleId="af1">
    <w:name w:val="header"/>
    <w:basedOn w:val="a"/>
    <w:rsid w:val="00F67787"/>
    <w:pPr>
      <w:tabs>
        <w:tab w:val="center" w:pos="4677"/>
        <w:tab w:val="right" w:pos="9355"/>
      </w:tabs>
    </w:pPr>
  </w:style>
  <w:style w:type="character" w:styleId="af2">
    <w:name w:val="Strong"/>
    <w:uiPriority w:val="22"/>
    <w:qFormat/>
    <w:rsid w:val="0068350F"/>
    <w:rPr>
      <w:b/>
      <w:bCs/>
    </w:rPr>
  </w:style>
  <w:style w:type="paragraph" w:customStyle="1" w:styleId="50">
    <w:name w:val="Знак Знак Знак5"/>
    <w:basedOn w:val="a"/>
    <w:rsid w:val="00590537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3B2D8B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2"/>
    <w:basedOn w:val="a"/>
    <w:rsid w:val="005C26AC"/>
    <w:pPr>
      <w:ind w:left="566" w:hanging="283"/>
    </w:pPr>
    <w:rPr>
      <w:sz w:val="20"/>
      <w:szCs w:val="20"/>
      <w:lang w:val="uk-UA"/>
    </w:rPr>
  </w:style>
  <w:style w:type="paragraph" w:styleId="-1">
    <w:name w:val="Colorful List Accent 1"/>
    <w:basedOn w:val="a"/>
    <w:qFormat/>
    <w:rsid w:val="00A75309"/>
    <w:pPr>
      <w:ind w:left="720"/>
      <w:contextualSpacing/>
    </w:pPr>
    <w:rPr>
      <w:lang w:val="uk-UA"/>
    </w:rPr>
  </w:style>
  <w:style w:type="paragraph" w:customStyle="1" w:styleId="210">
    <w:name w:val="Знак2 Знак Знак Знак1"/>
    <w:basedOn w:val="a"/>
    <w:rsid w:val="00894534"/>
    <w:rPr>
      <w:rFonts w:ascii="Verdana" w:hAnsi="Verdana"/>
      <w:lang w:val="en-US" w:eastAsia="en-US"/>
    </w:rPr>
  </w:style>
  <w:style w:type="paragraph" w:customStyle="1" w:styleId="af4">
    <w:name w:val="Знак Знак Знак"/>
    <w:basedOn w:val="a"/>
    <w:rsid w:val="002D40A5"/>
    <w:rPr>
      <w:rFonts w:ascii="Verdana" w:hAnsi="Verdana" w:cs="Verdana"/>
      <w:sz w:val="20"/>
      <w:szCs w:val="20"/>
      <w:lang w:val="en-US" w:eastAsia="en-US"/>
    </w:rPr>
  </w:style>
  <w:style w:type="paragraph" w:customStyle="1" w:styleId="NormalText">
    <w:name w:val="Normal Text"/>
    <w:basedOn w:val="a"/>
    <w:rsid w:val="002D40A5"/>
    <w:pPr>
      <w:spacing w:before="120"/>
      <w:ind w:firstLine="567"/>
      <w:jc w:val="both"/>
    </w:pPr>
    <w:rPr>
      <w:rFonts w:ascii="Arial" w:hAnsi="Arial"/>
      <w:szCs w:val="20"/>
      <w:lang w:val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8738B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 Знак Знак Знак Знак Знак Знак Знак Знак Знак"/>
    <w:basedOn w:val="a"/>
    <w:rsid w:val="0018738B"/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6018C2"/>
  </w:style>
  <w:style w:type="character" w:customStyle="1" w:styleId="WW8Num8z0">
    <w:name w:val="WW8Num8z0"/>
    <w:rsid w:val="00941593"/>
    <w:rPr>
      <w:rFonts w:ascii="Times New Roman" w:eastAsia="Times New Roman" w:hAnsi="Times New Roman" w:cs="Times New Roman"/>
    </w:rPr>
  </w:style>
  <w:style w:type="paragraph" w:customStyle="1" w:styleId="af5">
    <w:name w:val="Обычный + По ширине"/>
    <w:basedOn w:val="a"/>
    <w:rsid w:val="00941593"/>
    <w:pPr>
      <w:tabs>
        <w:tab w:val="left" w:pos="2160"/>
        <w:tab w:val="left" w:pos="3600"/>
      </w:tabs>
      <w:jc w:val="both"/>
    </w:pPr>
    <w:rPr>
      <w:lang w:val="uk-UA"/>
    </w:rPr>
  </w:style>
  <w:style w:type="character" w:customStyle="1" w:styleId="80">
    <w:name w:val="Заголовок 8 Знак"/>
    <w:link w:val="8"/>
    <w:semiHidden/>
    <w:rsid w:val="00581D98"/>
    <w:rPr>
      <w:rFonts w:ascii="Calibri" w:eastAsia="Times New Roman" w:hAnsi="Calibri" w:cs="Times New Roman"/>
      <w:i/>
      <w:iCs/>
      <w:sz w:val="24"/>
      <w:szCs w:val="24"/>
    </w:rPr>
  </w:style>
  <w:style w:type="paragraph" w:styleId="af6">
    <w:name w:val="Balloon Text"/>
    <w:basedOn w:val="a"/>
    <w:link w:val="af7"/>
    <w:rsid w:val="002A63EA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rsid w:val="002A63EA"/>
    <w:rPr>
      <w:rFonts w:ascii="Tahoma" w:hAnsi="Tahoma" w:cs="Tahoma"/>
      <w:sz w:val="16"/>
      <w:szCs w:val="16"/>
    </w:rPr>
  </w:style>
  <w:style w:type="character" w:styleId="af8">
    <w:name w:val="FollowedHyperlink"/>
    <w:rsid w:val="00CA38EB"/>
    <w:rPr>
      <w:color w:val="800080"/>
      <w:u w:val="single"/>
    </w:rPr>
  </w:style>
  <w:style w:type="paragraph" w:customStyle="1" w:styleId="rteleft">
    <w:name w:val="rteleft"/>
    <w:basedOn w:val="a"/>
    <w:rsid w:val="00AE24A0"/>
    <w:pPr>
      <w:spacing w:before="100" w:beforeAutospacing="1" w:after="100" w:afterAutospacing="1"/>
    </w:pPr>
    <w:rPr>
      <w:lang w:val="uk-UA" w:eastAsia="uk-UA"/>
    </w:rPr>
  </w:style>
  <w:style w:type="paragraph" w:styleId="af9">
    <w:name w:val="List Paragraph"/>
    <w:basedOn w:val="a"/>
    <w:uiPriority w:val="34"/>
    <w:qFormat/>
    <w:rsid w:val="00F82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fa">
    <w:name w:val="Emphasis"/>
    <w:uiPriority w:val="20"/>
    <w:qFormat/>
    <w:rsid w:val="00F825F9"/>
    <w:rPr>
      <w:i/>
      <w:iCs/>
    </w:rPr>
  </w:style>
  <w:style w:type="paragraph" w:styleId="afb">
    <w:name w:val="footnote text"/>
    <w:basedOn w:val="a"/>
    <w:link w:val="afc"/>
    <w:rsid w:val="00721D56"/>
    <w:rPr>
      <w:sz w:val="20"/>
      <w:szCs w:val="20"/>
    </w:rPr>
  </w:style>
  <w:style w:type="character" w:customStyle="1" w:styleId="afc">
    <w:name w:val="Текст сноски Знак"/>
    <w:link w:val="afb"/>
    <w:rsid w:val="00721D56"/>
    <w:rPr>
      <w:lang w:val="ru-RU" w:eastAsia="ru-RU"/>
    </w:rPr>
  </w:style>
  <w:style w:type="character" w:styleId="afd">
    <w:name w:val="footnote reference"/>
    <w:rsid w:val="00721D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4013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760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446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20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434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5834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7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868">
          <w:marLeft w:val="720"/>
          <w:marRight w:val="-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569">
          <w:marLeft w:val="720"/>
          <w:marRight w:val="-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1707">
          <w:marLeft w:val="360"/>
          <w:marRight w:val="-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9809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710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386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4024">
          <w:marLeft w:val="360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561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995">
          <w:marLeft w:val="720"/>
          <w:marRight w:val="-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342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950">
          <w:marLeft w:val="720"/>
          <w:marRight w:val="-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8553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0724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12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8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133">
          <w:marLeft w:val="720"/>
          <w:marRight w:val="-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7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866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941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221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ender@ccc.kie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nder@ccc.kie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8A21-69DB-4355-9327-2C8CC6AA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10717</Words>
  <Characters>6109</Characters>
  <Application>Microsoft Office Word</Application>
  <DocSecurity>0</DocSecurity>
  <Lines>50</Lines>
  <Paragraphs>33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Комунальне підприємство по утриманню та експлуатації житлового фонду  м</vt:lpstr>
      <vt:lpstr>Комунальне підприємство по утриманню та експлуатації житлового фонду  м</vt:lpstr>
      <vt:lpstr>Комунальне підприємство по утриманню та експлуатації житлового фонду  м</vt:lpstr>
    </vt:vector>
  </TitlesOfParts>
  <Company>Work</Company>
  <LinksUpToDate>false</LinksUpToDate>
  <CharactersWithSpaces>16793</CharactersWithSpaces>
  <SharedDoc>false</SharedDoc>
  <HLinks>
    <vt:vector size="12" baseType="variant">
      <vt:variant>
        <vt:i4>7995417</vt:i4>
      </vt:variant>
      <vt:variant>
        <vt:i4>3</vt:i4>
      </vt:variant>
      <vt:variant>
        <vt:i4>0</vt:i4>
      </vt:variant>
      <vt:variant>
        <vt:i4>5</vt:i4>
      </vt:variant>
      <vt:variant>
        <vt:lpwstr>mailto:tender@ccc.kiev.ua</vt:lpwstr>
      </vt:variant>
      <vt:variant>
        <vt:lpwstr/>
      </vt:variant>
      <vt:variant>
        <vt:i4>7995417</vt:i4>
      </vt:variant>
      <vt:variant>
        <vt:i4>0</vt:i4>
      </vt:variant>
      <vt:variant>
        <vt:i4>0</vt:i4>
      </vt:variant>
      <vt:variant>
        <vt:i4>5</vt:i4>
      </vt:variant>
      <vt:variant>
        <vt:lpwstr>mailto:tender@ccc.kiev.ua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Комунальне підприємство по утриманню та експлуатації житлового фонду  м</dc:title>
  <dc:subject/>
  <dc:creator>Owner</dc:creator>
  <cp:keywords/>
  <cp:lastModifiedBy>Dolinsky</cp:lastModifiedBy>
  <cp:revision>2</cp:revision>
  <cp:lastPrinted>2015-08-18T17:57:00Z</cp:lastPrinted>
  <dcterms:created xsi:type="dcterms:W3CDTF">2015-12-02T07:11:00Z</dcterms:created>
  <dcterms:modified xsi:type="dcterms:W3CDTF">2015-12-02T07:11:00Z</dcterms:modified>
</cp:coreProperties>
</file>